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DF12A" w14:textId="77777777" w:rsidR="00533CD0" w:rsidRDefault="00533C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</w:pPr>
    </w:p>
    <w:p w14:paraId="2DADABA7" w14:textId="77777777" w:rsidR="00845D83" w:rsidRDefault="00845D83" w:rsidP="00845D83">
      <w:pPr>
        <w:spacing w:after="0" w:line="276" w:lineRule="auto"/>
        <w:jc w:val="center"/>
        <w:rPr>
          <w:b/>
        </w:rPr>
      </w:pPr>
      <w:bookmarkStart w:id="0" w:name="_heading=h.gjdgxs" w:colFirst="0" w:colLast="0"/>
      <w:bookmarkEnd w:id="0"/>
      <w:r w:rsidRPr="00E22B40">
        <w:rPr>
          <w:b/>
        </w:rPr>
        <w:t>ОБЩЕСТВО С ОГРАНИЧЕННОЙ ОТВЕТСТВЕННОСТЬЮ "ПОИНТС ЛАБС"</w:t>
      </w:r>
    </w:p>
    <w:p w14:paraId="7A9F0101" w14:textId="77777777" w:rsidR="00845D83" w:rsidRDefault="00845D83" w:rsidP="00845D83">
      <w:pPr>
        <w:spacing w:after="0" w:line="276" w:lineRule="auto"/>
        <w:ind w:firstLine="454"/>
        <w:jc w:val="center"/>
        <w:rPr>
          <w:i/>
          <w:highlight w:val="white"/>
        </w:rPr>
      </w:pPr>
      <w:r>
        <w:rPr>
          <w:i/>
          <w:highlight w:val="white"/>
        </w:rPr>
        <w:t xml:space="preserve">ОГРН </w:t>
      </w:r>
      <w:r w:rsidRPr="00E22B40">
        <w:rPr>
          <w:i/>
        </w:rPr>
        <w:t xml:space="preserve">1177746748651 </w:t>
      </w:r>
      <w:r>
        <w:rPr>
          <w:i/>
          <w:highlight w:val="white"/>
        </w:rPr>
        <w:t>ИНН 9710032282</w:t>
      </w:r>
    </w:p>
    <w:p w14:paraId="40F66D50" w14:textId="77777777" w:rsidR="00845D83" w:rsidRDefault="00845D83" w:rsidP="00845D83">
      <w:pPr>
        <w:spacing w:after="0" w:line="276" w:lineRule="auto"/>
        <w:ind w:firstLine="454"/>
        <w:jc w:val="center"/>
        <w:rPr>
          <w:i/>
        </w:rPr>
      </w:pPr>
      <w:r w:rsidRPr="00E22B40">
        <w:rPr>
          <w:i/>
        </w:rPr>
        <w:t xml:space="preserve">119607, г. Москва, </w:t>
      </w:r>
      <w:proofErr w:type="spellStart"/>
      <w:proofErr w:type="gramStart"/>
      <w:r w:rsidRPr="00E22B40">
        <w:rPr>
          <w:i/>
        </w:rPr>
        <w:t>вн.тер</w:t>
      </w:r>
      <w:proofErr w:type="gramEnd"/>
      <w:r w:rsidRPr="00E22B40">
        <w:rPr>
          <w:i/>
        </w:rPr>
        <w:t>.г</w:t>
      </w:r>
      <w:proofErr w:type="spellEnd"/>
      <w:r w:rsidRPr="00E22B40">
        <w:rPr>
          <w:i/>
        </w:rPr>
        <w:t xml:space="preserve"> муниципальный округ Раменки, б-р Раменский, д. 1, стр. 1</w:t>
      </w:r>
    </w:p>
    <w:p w14:paraId="4287601E" w14:textId="77777777" w:rsidR="00533CD0" w:rsidRDefault="00533CD0"/>
    <w:p w14:paraId="5E7F2DCC" w14:textId="77777777" w:rsidR="00533CD0" w:rsidRDefault="00533CD0">
      <w:pPr>
        <w:rPr>
          <w:color w:val="5B9BD5"/>
          <w:sz w:val="56"/>
          <w:szCs w:val="56"/>
        </w:rPr>
      </w:pPr>
      <w:bookmarkStart w:id="1" w:name="_heading=h.30j0zll" w:colFirst="0" w:colLast="0"/>
      <w:bookmarkEnd w:id="1"/>
    </w:p>
    <w:p w14:paraId="500CE637" w14:textId="77777777" w:rsidR="00533CD0" w:rsidRDefault="00533CD0">
      <w:pPr>
        <w:rPr>
          <w:color w:val="5B9BD5"/>
          <w:sz w:val="56"/>
          <w:szCs w:val="56"/>
        </w:rPr>
      </w:pPr>
    </w:p>
    <w:p w14:paraId="19E8B688" w14:textId="77777777" w:rsidR="00533CD0" w:rsidRDefault="00533CD0">
      <w:pPr>
        <w:rPr>
          <w:color w:val="5B9BD5"/>
          <w:sz w:val="56"/>
          <w:szCs w:val="56"/>
        </w:rPr>
      </w:pPr>
    </w:p>
    <w:p w14:paraId="0FAF3E20" w14:textId="77777777" w:rsidR="00533CD0" w:rsidRDefault="003C688E">
      <w:pPr>
        <w:spacing w:after="0"/>
        <w:jc w:val="center"/>
        <w:rPr>
          <w:b/>
        </w:rPr>
      </w:pPr>
      <w:bookmarkStart w:id="2" w:name="_heading=h.1fob9te" w:colFirst="0" w:colLast="0"/>
      <w:bookmarkEnd w:id="2"/>
      <w:r>
        <w:rPr>
          <w:b/>
        </w:rPr>
        <w:t>Программа для ЭВМ</w:t>
      </w:r>
      <w:r>
        <w:t xml:space="preserve"> </w:t>
      </w:r>
      <w:r>
        <w:rPr>
          <w:b/>
        </w:rPr>
        <w:t>«</w:t>
      </w:r>
      <w:proofErr w:type="spellStart"/>
      <w:r>
        <w:rPr>
          <w:b/>
        </w:rPr>
        <w:t>Айзек.Персона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Aizek.Persona</w:t>
      </w:r>
      <w:proofErr w:type="spellEnd"/>
      <w:r>
        <w:rPr>
          <w:b/>
        </w:rPr>
        <w:t>) 3.0»</w:t>
      </w:r>
    </w:p>
    <w:p w14:paraId="50EF0660" w14:textId="77777777" w:rsidR="00533CD0" w:rsidRDefault="003C688E">
      <w:pPr>
        <w:spacing w:after="0" w:line="276" w:lineRule="auto"/>
        <w:jc w:val="center"/>
        <w:rPr>
          <w:color w:val="5B9BD5"/>
          <w:sz w:val="56"/>
          <w:szCs w:val="56"/>
        </w:rPr>
      </w:pPr>
      <w:r>
        <w:t>на 25 листах</w:t>
      </w:r>
    </w:p>
    <w:p w14:paraId="7CD465EA" w14:textId="77777777" w:rsidR="00533CD0" w:rsidRDefault="00533CD0">
      <w:pPr>
        <w:jc w:val="center"/>
      </w:pPr>
    </w:p>
    <w:p w14:paraId="7B56C86D" w14:textId="77777777" w:rsidR="00533CD0" w:rsidRDefault="00533CD0">
      <w:pPr>
        <w:jc w:val="center"/>
      </w:pPr>
    </w:p>
    <w:p w14:paraId="4B53F8B4" w14:textId="77777777" w:rsidR="00533CD0" w:rsidRDefault="00533CD0">
      <w:pPr>
        <w:jc w:val="center"/>
      </w:pPr>
      <w:bookmarkStart w:id="3" w:name="_heading=h.2et92p0" w:colFirst="0" w:colLast="0"/>
      <w:bookmarkEnd w:id="3"/>
    </w:p>
    <w:p w14:paraId="6F78FC03" w14:textId="77777777" w:rsidR="00533CD0" w:rsidRDefault="00533CD0">
      <w:pPr>
        <w:jc w:val="center"/>
      </w:pPr>
    </w:p>
    <w:p w14:paraId="0F68EB24" w14:textId="77777777" w:rsidR="00533CD0" w:rsidRDefault="00533CD0"/>
    <w:p w14:paraId="471174DB" w14:textId="77777777" w:rsidR="00533CD0" w:rsidRDefault="00533CD0"/>
    <w:p w14:paraId="03BCD8EB" w14:textId="77777777" w:rsidR="00533CD0" w:rsidRDefault="00533CD0"/>
    <w:p w14:paraId="7EDA5D4C" w14:textId="77777777" w:rsidR="00533CD0" w:rsidRDefault="00533CD0"/>
    <w:p w14:paraId="1A3A3A14" w14:textId="77777777" w:rsidR="00533CD0" w:rsidRDefault="00533CD0"/>
    <w:p w14:paraId="46D2C258" w14:textId="77777777" w:rsidR="00533CD0" w:rsidRDefault="00533CD0"/>
    <w:p w14:paraId="1E7682D6" w14:textId="77777777" w:rsidR="00533CD0" w:rsidRDefault="00533CD0"/>
    <w:p w14:paraId="43860F8D" w14:textId="77777777" w:rsidR="00533CD0" w:rsidRDefault="00533CD0"/>
    <w:p w14:paraId="090F7CD4" w14:textId="77777777" w:rsidR="00533CD0" w:rsidRDefault="00533CD0"/>
    <w:p w14:paraId="32347402" w14:textId="77777777" w:rsidR="00533CD0" w:rsidRDefault="00533CD0"/>
    <w:p w14:paraId="215343E6" w14:textId="77777777" w:rsidR="00533CD0" w:rsidRDefault="00533CD0">
      <w:bookmarkStart w:id="4" w:name="_heading=h.k2z702j99574" w:colFirst="0" w:colLast="0"/>
      <w:bookmarkEnd w:id="4"/>
    </w:p>
    <w:p w14:paraId="126099DC" w14:textId="77777777" w:rsidR="00533CD0" w:rsidRDefault="00533CD0">
      <w:bookmarkStart w:id="5" w:name="_heading=h.ka9iqcuwn8md" w:colFirst="0" w:colLast="0"/>
      <w:bookmarkEnd w:id="5"/>
    </w:p>
    <w:p w14:paraId="1EFB5574" w14:textId="77777777" w:rsidR="00533CD0" w:rsidRDefault="00533CD0">
      <w:bookmarkStart w:id="6" w:name="_heading=h.72qqqr84g8nz" w:colFirst="0" w:colLast="0"/>
      <w:bookmarkEnd w:id="6"/>
    </w:p>
    <w:p w14:paraId="3D09A63D" w14:textId="77777777" w:rsidR="00533CD0" w:rsidRDefault="00533CD0" w:rsidP="006D1C79">
      <w:bookmarkStart w:id="7" w:name="_heading=h.jipfc34imdzf" w:colFirst="0" w:colLast="0"/>
      <w:bookmarkStart w:id="8" w:name="_heading=h.ho5umn5jm7z7" w:colFirst="0" w:colLast="0"/>
      <w:bookmarkEnd w:id="7"/>
      <w:bookmarkEnd w:id="8"/>
    </w:p>
    <w:p w14:paraId="363B3692" w14:textId="77777777" w:rsidR="00533CD0" w:rsidRDefault="003C688E">
      <w:pPr>
        <w:jc w:val="center"/>
      </w:pPr>
      <w:bookmarkStart w:id="9" w:name="_heading=h.gwxf58an1kci" w:colFirst="0" w:colLast="0"/>
      <w:bookmarkEnd w:id="9"/>
      <w:r>
        <w:t>2023</w:t>
      </w:r>
    </w:p>
    <w:p w14:paraId="18A952A9" w14:textId="77777777" w:rsidR="00533CD0" w:rsidRDefault="003C688E">
      <w:pPr>
        <w:numPr>
          <w:ilvl w:val="0"/>
          <w:numId w:val="1"/>
        </w:numPr>
        <w:spacing w:after="160"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b/>
        </w:rPr>
        <w:lastRenderedPageBreak/>
        <w:t>Введение</w:t>
      </w:r>
    </w:p>
    <w:p w14:paraId="32D4EC25" w14:textId="77777777" w:rsidR="00533CD0" w:rsidRDefault="003C688E">
      <w:pPr>
        <w:spacing w:after="0"/>
      </w:pPr>
      <w:r>
        <w:t xml:space="preserve">Настоящий документ описывает функциональные возможности </w:t>
      </w:r>
      <w:r>
        <w:rPr>
          <w:b/>
        </w:rPr>
        <w:t>Программы для ЭВМ «</w:t>
      </w:r>
      <w:proofErr w:type="spellStart"/>
      <w:r>
        <w:rPr>
          <w:b/>
        </w:rPr>
        <w:t>Айзек.Персона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Aizek.Persona</w:t>
      </w:r>
      <w:proofErr w:type="spellEnd"/>
      <w:r>
        <w:rPr>
          <w:b/>
        </w:rPr>
        <w:t xml:space="preserve">) 3.0» </w:t>
      </w:r>
      <w:r>
        <w:t xml:space="preserve">(далее — </w:t>
      </w:r>
      <w:r>
        <w:rPr>
          <w:b/>
        </w:rPr>
        <w:t>ПО, Модуль Персона</w:t>
      </w:r>
      <w:r>
        <w:t xml:space="preserve">) с точки зрения конечного пользователя и содержит информацию, необходимую для эксплуатации программного обеспечения. </w:t>
      </w:r>
    </w:p>
    <w:p w14:paraId="2D741D9C" w14:textId="77777777" w:rsidR="00533CD0" w:rsidRDefault="00533CD0">
      <w:pPr>
        <w:spacing w:after="0"/>
      </w:pPr>
    </w:p>
    <w:p w14:paraId="5AA0BF2A" w14:textId="77777777" w:rsidR="00533CD0" w:rsidRDefault="003C688E">
      <w:pPr>
        <w:spacing w:after="0"/>
        <w:rPr>
          <w:b/>
        </w:rPr>
      </w:pPr>
      <w:r>
        <w:rPr>
          <w:b/>
        </w:rPr>
        <w:t>1.1. Область применения</w:t>
      </w:r>
    </w:p>
    <w:p w14:paraId="63D291C3" w14:textId="77777777" w:rsidR="00533CD0" w:rsidRDefault="003C688E">
      <w:pPr>
        <w:spacing w:after="0"/>
      </w:pPr>
      <w:r>
        <w:t xml:space="preserve">Модуль Личный кабинет рекламодателя является одним из модулей </w:t>
      </w:r>
      <w:r>
        <w:rPr>
          <w:b/>
        </w:rPr>
        <w:t>программного обеспечения</w:t>
      </w:r>
      <w:r>
        <w:t xml:space="preserve"> </w:t>
      </w:r>
      <w:r>
        <w:rPr>
          <w:b/>
        </w:rPr>
        <w:t>«Айзек (Aizek)»</w:t>
      </w:r>
      <w:r>
        <w:t xml:space="preserve"> и представляет собой интернет-сервис, распространяемый по модели </w:t>
      </w:r>
      <w:proofErr w:type="spellStart"/>
      <w:r>
        <w:t>SaaS</w:t>
      </w:r>
      <w:proofErr w:type="spellEnd"/>
      <w:r>
        <w:t xml:space="preserve"> через веб-браузер. </w:t>
      </w:r>
    </w:p>
    <w:p w14:paraId="202EC813" w14:textId="77777777" w:rsidR="00533CD0" w:rsidRDefault="00533CD0">
      <w:pPr>
        <w:spacing w:after="0"/>
      </w:pPr>
    </w:p>
    <w:p w14:paraId="3DBE3966" w14:textId="77777777" w:rsidR="00533CD0" w:rsidRDefault="003C688E">
      <w:pPr>
        <w:numPr>
          <w:ilvl w:val="0"/>
          <w:numId w:val="1"/>
        </w:numPr>
        <w:spacing w:after="160"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b/>
        </w:rPr>
        <w:t>Начало работы с ПО</w:t>
      </w:r>
    </w:p>
    <w:p w14:paraId="45ACD63F" w14:textId="77777777" w:rsidR="00533CD0" w:rsidRDefault="003C688E">
      <w:pPr>
        <w:spacing w:after="0"/>
      </w:pPr>
      <w:r>
        <w:t xml:space="preserve"> Для корректной работы системы, необходимо установить последнюю версию одного из следующих браузеров:</w:t>
      </w:r>
    </w:p>
    <w:p w14:paraId="12A400B6" w14:textId="77777777" w:rsidR="00533CD0" w:rsidRDefault="003C688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Google </w:t>
      </w:r>
      <w:proofErr w:type="spellStart"/>
      <w:r>
        <w:rPr>
          <w:color w:val="000000"/>
        </w:rPr>
        <w:t>Chrome</w:t>
      </w:r>
      <w:proofErr w:type="spellEnd"/>
    </w:p>
    <w:p w14:paraId="38BC0715" w14:textId="77777777" w:rsidR="00533CD0" w:rsidRDefault="003C688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Microsoft EDGE</w:t>
      </w:r>
    </w:p>
    <w:p w14:paraId="2068769D" w14:textId="77777777" w:rsidR="00533CD0" w:rsidRDefault="003C688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Microsoft Internet Explorer 11</w:t>
      </w:r>
    </w:p>
    <w:p w14:paraId="629B3189" w14:textId="77777777" w:rsidR="00533CD0" w:rsidRDefault="003C688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Mozilla Firefox</w:t>
      </w:r>
    </w:p>
    <w:p w14:paraId="76C84010" w14:textId="77777777" w:rsidR="00533CD0" w:rsidRDefault="003C688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Opera</w:t>
      </w:r>
    </w:p>
    <w:p w14:paraId="7B4EAA35" w14:textId="77777777" w:rsidR="00533CD0" w:rsidRDefault="003C688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Safari</w:t>
      </w:r>
    </w:p>
    <w:p w14:paraId="13E4B1F6" w14:textId="77777777" w:rsidR="00533CD0" w:rsidRDefault="003C688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</w:rPr>
      </w:pPr>
      <w:proofErr w:type="spellStart"/>
      <w:r>
        <w:rPr>
          <w:color w:val="000000"/>
        </w:rPr>
        <w:t>Яндекс.Браузер</w:t>
      </w:r>
      <w:proofErr w:type="spellEnd"/>
    </w:p>
    <w:p w14:paraId="478BE3D6" w14:textId="77777777" w:rsidR="00533CD0" w:rsidRDefault="003C688E">
      <w:pPr>
        <w:spacing w:before="240" w:after="0"/>
      </w:pPr>
      <w:r>
        <w:t>Интерфейс системы не адаптирован и не предназначен для работы на мобильных устройствах.</w:t>
      </w:r>
    </w:p>
    <w:p w14:paraId="5CB06ECB" w14:textId="77777777" w:rsidR="00533CD0" w:rsidRDefault="003C688E">
      <w:pPr>
        <w:pStyle w:val="1"/>
        <w:numPr>
          <w:ilvl w:val="0"/>
          <w:numId w:val="1"/>
        </w:numPr>
        <w:ind w:left="431" w:hanging="431"/>
        <w:jc w:val="both"/>
      </w:pPr>
      <w:bookmarkStart w:id="10" w:name="_heading=h.1t3h5sf" w:colFirst="0" w:colLast="0"/>
      <w:bookmarkEnd w:id="10"/>
      <w:r>
        <w:t>Вход в систему</w:t>
      </w:r>
    </w:p>
    <w:p w14:paraId="77974AB8" w14:textId="77777777" w:rsidR="00533CD0" w:rsidRDefault="003C688E">
      <w:pPr>
        <w:spacing w:after="0"/>
      </w:pPr>
      <w:r>
        <w:t>Для входа в систему:</w:t>
      </w:r>
    </w:p>
    <w:p w14:paraId="021A610B" w14:textId="77777777" w:rsidR="00533CD0" w:rsidRDefault="003C688E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введите в браузере следующий адрес </w:t>
      </w:r>
      <w:hyperlink r:id="rId8">
        <w:r>
          <w:rPr>
            <w:color w:val="0563C1"/>
            <w:u w:val="single"/>
          </w:rPr>
          <w:t>https://persona.aizek.io/</w:t>
        </w:r>
      </w:hyperlink>
      <w:r>
        <w:rPr>
          <w:color w:val="000000"/>
        </w:rPr>
        <w:t xml:space="preserve"> </w:t>
      </w:r>
    </w:p>
    <w:p w14:paraId="4909A190" w14:textId="77777777" w:rsidR="00533CD0" w:rsidRDefault="003C688E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введите </w:t>
      </w:r>
      <w:proofErr w:type="spellStart"/>
      <w:r>
        <w:rPr>
          <w:color w:val="000000"/>
        </w:rPr>
        <w:t>Email</w:t>
      </w:r>
      <w:proofErr w:type="spellEnd"/>
      <w:r>
        <w:rPr>
          <w:color w:val="000000"/>
        </w:rPr>
        <w:t xml:space="preserve"> и Пароль</w:t>
      </w:r>
      <w:r>
        <w:rPr>
          <w:color w:val="000000"/>
        </w:rPr>
        <w:tab/>
      </w:r>
    </w:p>
    <w:p w14:paraId="1187DE7F" w14:textId="77777777" w:rsidR="00533CD0" w:rsidRDefault="003C688E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нажмите кнопку </w:t>
      </w:r>
      <w:r>
        <w:rPr>
          <w:b/>
          <w:color w:val="000000"/>
        </w:rPr>
        <w:t>Вход</w:t>
      </w:r>
    </w:p>
    <w:p w14:paraId="246F55B3" w14:textId="77777777" w:rsidR="00533CD0" w:rsidRDefault="003C688E">
      <w:pPr>
        <w:spacing w:after="0"/>
      </w:pPr>
      <w:r>
        <w:rPr>
          <w:noProof/>
        </w:rPr>
        <w:drawing>
          <wp:inline distT="0" distB="0" distL="0" distR="0" wp14:anchorId="4300903E" wp14:editId="07AA77D0">
            <wp:extent cx="2672671" cy="1456761"/>
            <wp:effectExtent l="0" t="0" r="0" b="0"/>
            <wp:docPr id="9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 t="6736" b="12154"/>
                    <a:stretch>
                      <a:fillRect/>
                    </a:stretch>
                  </pic:blipFill>
                  <pic:spPr>
                    <a:xfrm>
                      <a:off x="0" y="0"/>
                      <a:ext cx="2672671" cy="14567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378A45" w14:textId="77777777" w:rsidR="00533CD0" w:rsidRDefault="003C688E">
      <w:r>
        <w:t xml:space="preserve">В результате ввода данных авторизации откроется главная страница системы Aizek </w:t>
      </w:r>
      <w:proofErr w:type="spellStart"/>
      <w:r>
        <w:t>Persona</w:t>
      </w:r>
      <w:proofErr w:type="spellEnd"/>
    </w:p>
    <w:tbl>
      <w:tblPr>
        <w:tblStyle w:val="affa"/>
        <w:tblW w:w="1077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8930"/>
      </w:tblGrid>
      <w:tr w:rsidR="00533CD0" w14:paraId="317136BF" w14:textId="77777777">
        <w:trPr>
          <w:trHeight w:val="806"/>
        </w:trPr>
        <w:tc>
          <w:tcPr>
            <w:tcW w:w="1843" w:type="dxa"/>
            <w:tcBorders>
              <w:right w:val="single" w:sz="4" w:space="0" w:color="000000"/>
            </w:tcBorders>
            <w:shd w:val="clear" w:color="auto" w:fill="DEEAF6"/>
          </w:tcPr>
          <w:p w14:paraId="13C05588" w14:textId="77777777" w:rsidR="00533CD0" w:rsidRDefault="003C688E">
            <w:pPr>
              <w:ind w:left="34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31C31F82" wp14:editId="259C99DE">
                  <wp:extent cx="154803" cy="155718"/>
                  <wp:effectExtent l="0" t="0" r="0" b="0"/>
                  <wp:docPr id="100" name="image11.png" descr="https://media.istockphoto.com/vectors/info-sign-vector-id165924567?k=6&amp;m=165924567&amp;s=612x612&amp;w=0&amp;h=YgMxVu36M0jgP0nyiveZst4Gt79yxilfX_cQudbVLVA=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https://media.istockphoto.com/vectors/info-sign-vector-id165924567?k=6&amp;m=165924567&amp;s=612x612&amp;w=0&amp;h=YgMxVu36M0jgP0nyiveZst4Gt79yxilfX_cQudbVLVA=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3" cy="1557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szCs w:val="20"/>
              </w:rPr>
              <w:t>Информация</w:t>
            </w:r>
          </w:p>
          <w:p w14:paraId="549DFB6D" w14:textId="77777777" w:rsidR="00533CD0" w:rsidRDefault="00533CD0">
            <w:pPr>
              <w:tabs>
                <w:tab w:val="left" w:pos="142"/>
              </w:tabs>
              <w:rPr>
                <w:sz w:val="20"/>
                <w:szCs w:val="20"/>
              </w:rPr>
            </w:pPr>
          </w:p>
        </w:tc>
        <w:tc>
          <w:tcPr>
            <w:tcW w:w="8930" w:type="dxa"/>
            <w:tcBorders>
              <w:left w:val="single" w:sz="4" w:space="0" w:color="000000"/>
            </w:tcBorders>
            <w:shd w:val="clear" w:color="auto" w:fill="DEEAF6"/>
          </w:tcPr>
          <w:p w14:paraId="4BC36734" w14:textId="77777777" w:rsidR="00533CD0" w:rsidRDefault="003C68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 случае возникновения проблем с доступом, необходимо обратиться в техническую поддержку по адресу </w:t>
            </w:r>
            <w:hyperlink r:id="rId11">
              <w:r>
                <w:rPr>
                  <w:color w:val="0563C1"/>
                  <w:sz w:val="20"/>
                  <w:szCs w:val="20"/>
                  <w:u w:val="single"/>
                </w:rPr>
                <w:t>support@aizek.io</w:t>
              </w:r>
            </w:hyperlink>
            <w:r>
              <w:rPr>
                <w:color w:val="000000"/>
                <w:sz w:val="20"/>
                <w:szCs w:val="20"/>
              </w:rPr>
              <w:t>.</w:t>
            </w:r>
          </w:p>
          <w:p w14:paraId="225B113B" w14:textId="77777777" w:rsidR="00533CD0" w:rsidRDefault="003C68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Если пользователь не зарегистрирован, то регистрация пользователей осуществляется через запрос в </w:t>
            </w:r>
            <w:proofErr w:type="spellStart"/>
            <w:r>
              <w:rPr>
                <w:color w:val="000000"/>
                <w:sz w:val="20"/>
                <w:szCs w:val="20"/>
              </w:rPr>
              <w:t>техничечскую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поддержку, для этого:</w:t>
            </w:r>
          </w:p>
          <w:p w14:paraId="1AB0C806" w14:textId="77777777" w:rsidR="00533CD0" w:rsidRDefault="003C68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Напишите письмо на адрес </w:t>
            </w:r>
            <w:hyperlink r:id="rId12">
              <w:r>
                <w:rPr>
                  <w:color w:val="0563C1"/>
                  <w:sz w:val="20"/>
                  <w:szCs w:val="20"/>
                  <w:u w:val="single"/>
                </w:rPr>
                <w:t>support@aizek.io</w:t>
              </w:r>
            </w:hyperlink>
            <w:r>
              <w:rPr>
                <w:color w:val="000000"/>
                <w:sz w:val="20"/>
                <w:szCs w:val="20"/>
              </w:rPr>
              <w:t xml:space="preserve"> со следующими данными:</w:t>
            </w:r>
          </w:p>
          <w:p w14:paraId="0AF63B84" w14:textId="77777777" w:rsidR="00533CD0" w:rsidRDefault="003C688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Агентство</w:t>
            </w:r>
          </w:p>
          <w:p w14:paraId="2355E64F" w14:textId="77777777" w:rsidR="00533CD0" w:rsidRDefault="003C688E">
            <w:pPr>
              <w:ind w:left="7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     Список Рекламодателей</w:t>
            </w:r>
          </w:p>
        </w:tc>
      </w:tr>
    </w:tbl>
    <w:p w14:paraId="5F4E1341" w14:textId="77777777" w:rsidR="00533CD0" w:rsidRDefault="00533CD0"/>
    <w:p w14:paraId="51458498" w14:textId="77777777" w:rsidR="00533CD0" w:rsidRDefault="003C688E">
      <w:pPr>
        <w:pStyle w:val="1"/>
        <w:numPr>
          <w:ilvl w:val="0"/>
          <w:numId w:val="1"/>
        </w:numPr>
      </w:pPr>
      <w:bookmarkStart w:id="11" w:name="_heading=h.4d34og8" w:colFirst="0" w:colLast="0"/>
      <w:bookmarkEnd w:id="11"/>
      <w:r>
        <w:t>Новое исследование</w:t>
      </w:r>
    </w:p>
    <w:p w14:paraId="72FCAF34" w14:textId="77777777" w:rsidR="00533CD0" w:rsidRDefault="003C688E">
      <w:bookmarkStart w:id="12" w:name="_heading=h.2s8eyo1" w:colFirst="0" w:colLast="0"/>
      <w:bookmarkEnd w:id="12"/>
      <w:r>
        <w:t>Для создания нового исследования:</w:t>
      </w:r>
    </w:p>
    <w:p w14:paraId="62DA64FC" w14:textId="77777777" w:rsidR="00533CD0" w:rsidRDefault="003C688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нажмите на поле </w:t>
      </w:r>
      <w:proofErr w:type="gramStart"/>
      <w:r>
        <w:rPr>
          <w:b/>
          <w:color w:val="000000"/>
        </w:rPr>
        <w:t>Новое исследование</w:t>
      </w:r>
      <w:proofErr w:type="gramEnd"/>
      <w:r>
        <w:rPr>
          <w:color w:val="000000"/>
        </w:rPr>
        <w:t xml:space="preserve"> расположенное в правой стороне экрана</w:t>
      </w:r>
    </w:p>
    <w:p w14:paraId="6F610491" w14:textId="77777777" w:rsidR="00533CD0" w:rsidRDefault="003C688E">
      <w:r>
        <w:rPr>
          <w:noProof/>
        </w:rPr>
        <w:drawing>
          <wp:inline distT="0" distB="0" distL="0" distR="0" wp14:anchorId="03C792BF" wp14:editId="1A556C9A">
            <wp:extent cx="5941060" cy="2604768"/>
            <wp:effectExtent l="0" t="0" r="0" b="0"/>
            <wp:docPr id="99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13"/>
                    <a:srcRect b="3945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6047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F91387" w14:textId="77777777" w:rsidR="00533CD0" w:rsidRDefault="003C688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bookmarkStart w:id="13" w:name="_heading=h.17dp8vu" w:colFirst="0" w:colLast="0"/>
      <w:bookmarkEnd w:id="13"/>
      <w:r>
        <w:rPr>
          <w:color w:val="000000"/>
        </w:rPr>
        <w:t>выберите каталог исследования из списка</w:t>
      </w:r>
    </w:p>
    <w:p w14:paraId="296F0EC4" w14:textId="77777777" w:rsidR="00533CD0" w:rsidRDefault="003C688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нажмите кнопку </w:t>
      </w:r>
      <w:r>
        <w:rPr>
          <w:b/>
          <w:color w:val="000000"/>
        </w:rPr>
        <w:t xml:space="preserve">Создать </w:t>
      </w:r>
    </w:p>
    <w:p w14:paraId="24963E43" w14:textId="77777777" w:rsidR="00533CD0" w:rsidRDefault="003C688E">
      <w:pPr>
        <w:tabs>
          <w:tab w:val="left" w:pos="1134"/>
        </w:tabs>
      </w:pPr>
      <w:r>
        <w:rPr>
          <w:noProof/>
        </w:rPr>
        <w:drawing>
          <wp:inline distT="0" distB="0" distL="0" distR="0" wp14:anchorId="5A3400CC" wp14:editId="180F7C6F">
            <wp:extent cx="5925364" cy="2513854"/>
            <wp:effectExtent l="0" t="0" r="0" b="0"/>
            <wp:docPr id="102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14"/>
                    <a:srcRect b="40219"/>
                    <a:stretch>
                      <a:fillRect/>
                    </a:stretch>
                  </pic:blipFill>
                  <pic:spPr>
                    <a:xfrm>
                      <a:off x="0" y="0"/>
                      <a:ext cx="5925364" cy="25138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DF47A3" w14:textId="77777777" w:rsidR="00533CD0" w:rsidRDefault="003C688E">
      <w:pPr>
        <w:rPr>
          <w:color w:val="2E75B5"/>
          <w:u w:val="single"/>
        </w:rPr>
      </w:pPr>
      <w:bookmarkStart w:id="14" w:name="_heading=h.3rdcrjn" w:colFirst="0" w:colLast="0"/>
      <w:bookmarkEnd w:id="14"/>
      <w:r>
        <w:t xml:space="preserve">В результате система автоматически откроет страницу создания нового исследования. </w:t>
      </w:r>
    </w:p>
    <w:p w14:paraId="3ACC1401" w14:textId="77777777" w:rsidR="00533CD0" w:rsidRDefault="003C688E">
      <w:pPr>
        <w:pStyle w:val="1"/>
        <w:numPr>
          <w:ilvl w:val="0"/>
          <w:numId w:val="1"/>
        </w:numPr>
        <w:jc w:val="both"/>
      </w:pPr>
      <w:bookmarkStart w:id="15" w:name="_heading=h.26in1rg" w:colFirst="0" w:colLast="0"/>
      <w:bookmarkEnd w:id="15"/>
      <w:r>
        <w:t>Период исследования</w:t>
      </w:r>
    </w:p>
    <w:p w14:paraId="42283165" w14:textId="77777777" w:rsidR="00533CD0" w:rsidRDefault="003C688E">
      <w:r>
        <w:t xml:space="preserve">Нажмите на период и укажите начальную и конечную дату в выпадающем календаре. </w:t>
      </w:r>
    </w:p>
    <w:p w14:paraId="1AFBD107" w14:textId="77777777" w:rsidR="00533CD0" w:rsidRDefault="003C688E">
      <w:pPr>
        <w:tabs>
          <w:tab w:val="left" w:pos="9214"/>
        </w:tabs>
      </w:pPr>
      <w:r>
        <w:rPr>
          <w:noProof/>
        </w:rPr>
        <w:lastRenderedPageBreak/>
        <w:drawing>
          <wp:inline distT="0" distB="0" distL="0" distR="0" wp14:anchorId="25257E80" wp14:editId="2A72B59D">
            <wp:extent cx="6659245" cy="2176780"/>
            <wp:effectExtent l="0" t="0" r="0" b="0"/>
            <wp:docPr id="101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9245" cy="2176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8EAB25" w14:textId="77777777" w:rsidR="00533CD0" w:rsidRDefault="003C688E">
      <w:r>
        <w:t xml:space="preserve">В результате будет указан необходимый период. </w:t>
      </w:r>
    </w:p>
    <w:p w14:paraId="01488DBA" w14:textId="77777777" w:rsidR="00533CD0" w:rsidRDefault="003C688E">
      <w:pPr>
        <w:pStyle w:val="1"/>
        <w:numPr>
          <w:ilvl w:val="0"/>
          <w:numId w:val="1"/>
        </w:numPr>
      </w:pPr>
      <w:bookmarkStart w:id="16" w:name="_heading=h.lnxbz9" w:colFirst="0" w:colLast="0"/>
      <w:bookmarkEnd w:id="16"/>
      <w:r>
        <w:t>Указать базовый день</w:t>
      </w:r>
    </w:p>
    <w:p w14:paraId="5771BF88" w14:textId="77777777" w:rsidR="00533CD0" w:rsidRDefault="003C688E">
      <w:r>
        <w:t>Можно изменить базовый день расчета, если нужен иной не средний день периода.</w:t>
      </w:r>
    </w:p>
    <w:p w14:paraId="41CDAFA1" w14:textId="77777777" w:rsidR="00533CD0" w:rsidRDefault="003C688E">
      <w:r>
        <w:t>Для того чтобы указать базовую дату исследования:</w:t>
      </w:r>
    </w:p>
    <w:p w14:paraId="0AD79606" w14:textId="77777777" w:rsidR="00533CD0" w:rsidRDefault="003C688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нажмите чек-бокс </w:t>
      </w:r>
      <w:r>
        <w:rPr>
          <w:b/>
          <w:color w:val="000000"/>
        </w:rPr>
        <w:t>Я хочу указать базовую дату</w:t>
      </w:r>
      <w:r>
        <w:rPr>
          <w:color w:val="000000"/>
        </w:rPr>
        <w:t>. При этом активируется поле Базовый день</w:t>
      </w:r>
    </w:p>
    <w:p w14:paraId="0BA31230" w14:textId="77777777" w:rsidR="00533CD0" w:rsidRDefault="003C688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выберите базовую дату в выпадающем календаре </w:t>
      </w:r>
    </w:p>
    <w:p w14:paraId="09FD8326" w14:textId="77777777" w:rsidR="00533CD0" w:rsidRDefault="003C688E">
      <w:r>
        <w:rPr>
          <w:noProof/>
        </w:rPr>
        <w:drawing>
          <wp:inline distT="0" distB="0" distL="0" distR="0" wp14:anchorId="0DAE1BF5" wp14:editId="6B734A43">
            <wp:extent cx="6659245" cy="2425065"/>
            <wp:effectExtent l="0" t="0" r="0" b="0"/>
            <wp:docPr id="104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9245" cy="2425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9CF5C3" w14:textId="77777777" w:rsidR="00533CD0" w:rsidRDefault="003C688E">
      <w:pPr>
        <w:pStyle w:val="1"/>
        <w:numPr>
          <w:ilvl w:val="0"/>
          <w:numId w:val="1"/>
        </w:numPr>
      </w:pPr>
      <w:bookmarkStart w:id="17" w:name="_heading=h.35nkun2" w:colFirst="0" w:colLast="0"/>
      <w:bookmarkEnd w:id="17"/>
      <w:r>
        <w:t>Фильтр таблицы</w:t>
      </w:r>
    </w:p>
    <w:p w14:paraId="698D1314" w14:textId="77777777" w:rsidR="00533CD0" w:rsidRDefault="003C688E">
      <w:r>
        <w:t>Общий фильтр помогает отфильтровать аудиторию или события выбираемые по кнопке Добавить данные.</w:t>
      </w:r>
    </w:p>
    <w:tbl>
      <w:tblPr>
        <w:tblStyle w:val="affb"/>
        <w:tblW w:w="1077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8930"/>
      </w:tblGrid>
      <w:tr w:rsidR="00533CD0" w14:paraId="7725A6CC" w14:textId="77777777">
        <w:trPr>
          <w:trHeight w:val="806"/>
        </w:trPr>
        <w:tc>
          <w:tcPr>
            <w:tcW w:w="1843" w:type="dxa"/>
            <w:tcBorders>
              <w:right w:val="single" w:sz="4" w:space="0" w:color="000000"/>
            </w:tcBorders>
            <w:shd w:val="clear" w:color="auto" w:fill="DEEAF6"/>
          </w:tcPr>
          <w:p w14:paraId="6421CCEA" w14:textId="77777777" w:rsidR="00533CD0" w:rsidRDefault="003C688E">
            <w:pPr>
              <w:ind w:left="34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0F4D863" wp14:editId="0C1E251C">
                  <wp:extent cx="154803" cy="155718"/>
                  <wp:effectExtent l="0" t="0" r="0" b="0"/>
                  <wp:docPr id="103" name="image11.png" descr="https://media.istockphoto.com/vectors/info-sign-vector-id165924567?k=6&amp;m=165924567&amp;s=612x612&amp;w=0&amp;h=YgMxVu36M0jgP0nyiveZst4Gt79yxilfX_cQudbVLVA=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https://media.istockphoto.com/vectors/info-sign-vector-id165924567?k=6&amp;m=165924567&amp;s=612x612&amp;w=0&amp;h=YgMxVu36M0jgP0nyiveZst4Gt79yxilfX_cQudbVLVA=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3" cy="1557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szCs w:val="20"/>
              </w:rPr>
              <w:t>Информация</w:t>
            </w:r>
          </w:p>
          <w:p w14:paraId="7FBF275D" w14:textId="77777777" w:rsidR="00533CD0" w:rsidRDefault="00533CD0">
            <w:pPr>
              <w:tabs>
                <w:tab w:val="left" w:pos="142"/>
              </w:tabs>
              <w:rPr>
                <w:sz w:val="20"/>
                <w:szCs w:val="20"/>
              </w:rPr>
            </w:pPr>
          </w:p>
        </w:tc>
        <w:tc>
          <w:tcPr>
            <w:tcW w:w="8930" w:type="dxa"/>
            <w:tcBorders>
              <w:left w:val="single" w:sz="4" w:space="0" w:color="000000"/>
            </w:tcBorders>
            <w:shd w:val="clear" w:color="auto" w:fill="DEEAF6"/>
          </w:tcPr>
          <w:p w14:paraId="63560C60" w14:textId="77777777" w:rsidR="00533CD0" w:rsidRDefault="003C688E">
            <w:pP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Фильтр таблицы помогает, если нужно например указать, что исследуемая аудитория находится только в </w:t>
            </w:r>
            <w:proofErr w:type="gramStart"/>
            <w:r>
              <w:rPr>
                <w:sz w:val="20"/>
                <w:szCs w:val="20"/>
              </w:rPr>
              <w:t>городе  Москве</w:t>
            </w:r>
            <w:proofErr w:type="gramEnd"/>
            <w:r>
              <w:rPr>
                <w:sz w:val="20"/>
                <w:szCs w:val="20"/>
              </w:rPr>
              <w:t>, или события например Передача «Пусть говорят», которая шла только на определенном канале, и пр. общие ограничения на аудиторию или события.</w:t>
            </w:r>
          </w:p>
        </w:tc>
      </w:tr>
    </w:tbl>
    <w:p w14:paraId="7A7CDDD6" w14:textId="77777777" w:rsidR="00533CD0" w:rsidRDefault="00533CD0"/>
    <w:p w14:paraId="23575327" w14:textId="77777777" w:rsidR="00533CD0" w:rsidRDefault="003C688E">
      <w:r>
        <w:t xml:space="preserve">В случае если необходимо настроить общий фильтр </w:t>
      </w:r>
      <w:proofErr w:type="gramStart"/>
      <w:r>
        <w:t xml:space="preserve">на  </w:t>
      </w:r>
      <w:r>
        <w:rPr>
          <w:u w:val="single"/>
        </w:rPr>
        <w:t>Аудиторию</w:t>
      </w:r>
      <w:proofErr w:type="gramEnd"/>
      <w:r>
        <w:t xml:space="preserve"> или </w:t>
      </w:r>
      <w:r>
        <w:rPr>
          <w:u w:val="single"/>
        </w:rPr>
        <w:t>События ТВ</w:t>
      </w:r>
      <w:r>
        <w:t xml:space="preserve"> или </w:t>
      </w:r>
      <w:r>
        <w:rPr>
          <w:u w:val="single"/>
        </w:rPr>
        <w:t>События WEB</w:t>
      </w:r>
      <w:r>
        <w:t>, то:</w:t>
      </w:r>
    </w:p>
    <w:p w14:paraId="681DD51C" w14:textId="77777777" w:rsidR="00533CD0" w:rsidRDefault="003C688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lastRenderedPageBreak/>
        <w:t>нажмите на Фильтр таблицы</w:t>
      </w:r>
    </w:p>
    <w:p w14:paraId="5B857A1F" w14:textId="77777777" w:rsidR="00533CD0" w:rsidRDefault="003C688E">
      <w:r>
        <w:rPr>
          <w:noProof/>
        </w:rPr>
        <w:drawing>
          <wp:inline distT="0" distB="0" distL="0" distR="0" wp14:anchorId="7B826029" wp14:editId="53AFFF8D">
            <wp:extent cx="6659245" cy="1649730"/>
            <wp:effectExtent l="0" t="0" r="0" b="0"/>
            <wp:docPr id="106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9245" cy="1649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AAE722" w14:textId="77777777" w:rsidR="00533CD0" w:rsidRDefault="003C688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выберите какие параметры будете фильтровать: Аудиторию или События ТВ или События WEB</w:t>
      </w:r>
    </w:p>
    <w:tbl>
      <w:tblPr>
        <w:tblStyle w:val="affc"/>
        <w:tblW w:w="1077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8930"/>
      </w:tblGrid>
      <w:tr w:rsidR="00533CD0" w14:paraId="6CE4B147" w14:textId="77777777">
        <w:trPr>
          <w:trHeight w:val="806"/>
        </w:trPr>
        <w:tc>
          <w:tcPr>
            <w:tcW w:w="1843" w:type="dxa"/>
            <w:tcBorders>
              <w:right w:val="single" w:sz="4" w:space="0" w:color="000000"/>
            </w:tcBorders>
            <w:shd w:val="clear" w:color="auto" w:fill="DEEAF6"/>
          </w:tcPr>
          <w:p w14:paraId="7971BE18" w14:textId="77777777" w:rsidR="00533CD0" w:rsidRDefault="003C688E">
            <w:pPr>
              <w:ind w:left="34"/>
              <w:rPr>
                <w:b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1EBAB67" wp14:editId="691B4676">
                  <wp:extent cx="173119" cy="154694"/>
                  <wp:effectExtent l="0" t="0" r="0" b="0"/>
                  <wp:docPr id="105" name="image22.png" descr="http://xn--80abkqkbhpgq.xn--p1ai/wp-content/uploads/2018/02/vni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 descr="http://xn--80abkqkbhpgq.xn--p1ai/wp-content/uploads/2018/02/vnim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19" cy="1546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szCs w:val="20"/>
              </w:rPr>
              <w:t>Важно</w:t>
            </w:r>
          </w:p>
          <w:p w14:paraId="1B968825" w14:textId="77777777" w:rsidR="00533CD0" w:rsidRDefault="00533CD0">
            <w:pPr>
              <w:tabs>
                <w:tab w:val="left" w:pos="142"/>
              </w:tabs>
              <w:rPr>
                <w:sz w:val="20"/>
                <w:szCs w:val="20"/>
              </w:rPr>
            </w:pPr>
          </w:p>
        </w:tc>
        <w:tc>
          <w:tcPr>
            <w:tcW w:w="8930" w:type="dxa"/>
            <w:tcBorders>
              <w:left w:val="single" w:sz="4" w:space="0" w:color="000000"/>
            </w:tcBorders>
            <w:shd w:val="clear" w:color="auto" w:fill="DEEAF6"/>
          </w:tcPr>
          <w:p w14:paraId="78F1BCCB" w14:textId="77777777" w:rsidR="00533CD0" w:rsidRDefault="003C688E">
            <w:pP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фильтре таблицы с вкладкой аудитория, ограничения коснутся только аудитории. При ограничении по Событиям, размер аудитории останется прежним. Объем выборки сильно зависит от выбранного фильтра. Проверьте правильность выбора фильтра при построении данных.</w:t>
            </w:r>
          </w:p>
        </w:tc>
      </w:tr>
    </w:tbl>
    <w:p w14:paraId="1C71E29D" w14:textId="77777777" w:rsidR="00533CD0" w:rsidRDefault="00533CD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360"/>
        <w:rPr>
          <w:color w:val="000000"/>
        </w:rPr>
      </w:pPr>
    </w:p>
    <w:p w14:paraId="580F5137" w14:textId="77777777" w:rsidR="00533CD0" w:rsidRDefault="003C688E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выберите параметр</w:t>
      </w:r>
    </w:p>
    <w:p w14:paraId="5EAB7CF3" w14:textId="77777777" w:rsidR="00533CD0" w:rsidRDefault="003C688E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детализируйте параметр (к примеру, начните вводить значение необходимого </w:t>
      </w:r>
      <w:proofErr w:type="gramStart"/>
      <w:r>
        <w:rPr>
          <w:color w:val="000000"/>
        </w:rPr>
        <w:t>города  «</w:t>
      </w:r>
      <w:proofErr w:type="gramEnd"/>
      <w:r>
        <w:rPr>
          <w:color w:val="000000"/>
        </w:rPr>
        <w:t>Москва»)</w:t>
      </w:r>
    </w:p>
    <w:p w14:paraId="73E56B8A" w14:textId="77777777" w:rsidR="00533CD0" w:rsidRDefault="003C688E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выберите логические операторы. Нажмите на оператор, который необходимо заменить и выберите тот, на который необходимо его заменить</w:t>
      </w:r>
    </w:p>
    <w:p w14:paraId="435B713D" w14:textId="77777777" w:rsidR="00533CD0" w:rsidRDefault="003C688E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  <w:r>
        <w:rPr>
          <w:i/>
          <w:color w:val="000000"/>
        </w:rPr>
        <w:t xml:space="preserve">если необходимо сохранить формулу – введите название и </w:t>
      </w:r>
      <w:proofErr w:type="gramStart"/>
      <w:r>
        <w:rPr>
          <w:i/>
          <w:color w:val="000000"/>
        </w:rPr>
        <w:t>нажмите</w:t>
      </w:r>
      <w:r>
        <w:rPr>
          <w:b/>
          <w:i/>
          <w:color w:val="000000"/>
        </w:rPr>
        <w:t xml:space="preserve"> Сохранить</w:t>
      </w:r>
      <w:proofErr w:type="gramEnd"/>
      <w:r>
        <w:rPr>
          <w:b/>
          <w:i/>
          <w:color w:val="000000"/>
        </w:rPr>
        <w:t xml:space="preserve"> </w:t>
      </w:r>
      <w:r>
        <w:rPr>
          <w:i/>
          <w:color w:val="000000"/>
        </w:rPr>
        <w:t xml:space="preserve">и выберите права доступа </w:t>
      </w:r>
    </w:p>
    <w:tbl>
      <w:tblPr>
        <w:tblStyle w:val="affd"/>
        <w:tblW w:w="1077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9072"/>
      </w:tblGrid>
      <w:tr w:rsidR="00533CD0" w14:paraId="1E1A014D" w14:textId="77777777">
        <w:trPr>
          <w:trHeight w:val="806"/>
        </w:trPr>
        <w:tc>
          <w:tcPr>
            <w:tcW w:w="1701" w:type="dxa"/>
            <w:tcBorders>
              <w:right w:val="single" w:sz="4" w:space="0" w:color="000000"/>
            </w:tcBorders>
            <w:shd w:val="clear" w:color="auto" w:fill="DEEAF6"/>
          </w:tcPr>
          <w:p w14:paraId="2613FE6A" w14:textId="77777777" w:rsidR="00533CD0" w:rsidRDefault="003C688E">
            <w:r>
              <w:rPr>
                <w:noProof/>
              </w:rPr>
              <w:drawing>
                <wp:inline distT="0" distB="0" distL="0" distR="0" wp14:anchorId="566B17F9" wp14:editId="65839601">
                  <wp:extent cx="154803" cy="155718"/>
                  <wp:effectExtent l="0" t="0" r="0" b="0"/>
                  <wp:docPr id="109" name="image11.png" descr="https://media.istockphoto.com/vectors/info-sign-vector-id165924567?k=6&amp;m=165924567&amp;s=612x612&amp;w=0&amp;h=YgMxVu36M0jgP0nyiveZst4Gt79yxilfX_cQudbVLVA=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https://media.istockphoto.com/vectors/info-sign-vector-id165924567?k=6&amp;m=165924567&amp;s=612x612&amp;w=0&amp;h=YgMxVu36M0jgP0nyiveZst4Gt79yxilfX_cQudbVLVA=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3" cy="1557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szCs w:val="20"/>
              </w:rPr>
              <w:t>Информация</w:t>
            </w:r>
          </w:p>
          <w:p w14:paraId="6813E665" w14:textId="77777777" w:rsidR="00533CD0" w:rsidRDefault="00533CD0">
            <w:pPr>
              <w:ind w:left="360"/>
              <w:rPr>
                <w:i/>
              </w:rPr>
            </w:pPr>
          </w:p>
        </w:tc>
        <w:tc>
          <w:tcPr>
            <w:tcW w:w="9072" w:type="dxa"/>
            <w:tcBorders>
              <w:left w:val="single" w:sz="4" w:space="0" w:color="000000"/>
            </w:tcBorders>
            <w:shd w:val="clear" w:color="auto" w:fill="DEEAF6"/>
          </w:tcPr>
          <w:p w14:paraId="5E7AB23E" w14:textId="77777777" w:rsidR="00533CD0" w:rsidRDefault="003C68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Аудитория сохранится на вкладке «Аудитории» в соответствии с выбранными правами доступа: </w:t>
            </w:r>
          </w:p>
          <w:p w14:paraId="2414D08A" w14:textId="77777777" w:rsidR="00533CD0" w:rsidRDefault="003C68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 если «</w:t>
            </w:r>
            <w:r>
              <w:rPr>
                <w:b/>
                <w:sz w:val="18"/>
                <w:szCs w:val="18"/>
              </w:rPr>
              <w:t>Только мне</w:t>
            </w:r>
            <w:r>
              <w:rPr>
                <w:sz w:val="18"/>
                <w:szCs w:val="18"/>
              </w:rPr>
              <w:t>», то в параметрах «Мои аудитории»</w:t>
            </w:r>
          </w:p>
          <w:p w14:paraId="4D90F3B5" w14:textId="77777777" w:rsidR="00533CD0" w:rsidRDefault="003C68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 если «</w:t>
            </w:r>
            <w:r>
              <w:rPr>
                <w:b/>
                <w:sz w:val="18"/>
                <w:szCs w:val="18"/>
              </w:rPr>
              <w:t>Всем</w:t>
            </w:r>
            <w:r>
              <w:rPr>
                <w:sz w:val="18"/>
                <w:szCs w:val="18"/>
              </w:rPr>
              <w:t>», то в параметрах «Общие аудитории»</w:t>
            </w:r>
          </w:p>
          <w:p w14:paraId="4CE23BB9" w14:textId="77777777" w:rsidR="00533CD0" w:rsidRDefault="003C688E">
            <w:pPr>
              <w:rPr>
                <w:i/>
              </w:rPr>
            </w:pPr>
            <w:r>
              <w:rPr>
                <w:sz w:val="18"/>
                <w:szCs w:val="18"/>
              </w:rPr>
              <w:t>- если «</w:t>
            </w:r>
            <w:r>
              <w:rPr>
                <w:b/>
                <w:sz w:val="18"/>
                <w:szCs w:val="18"/>
              </w:rPr>
              <w:t>Группе рекламодателя</w:t>
            </w:r>
            <w:r>
              <w:rPr>
                <w:sz w:val="18"/>
                <w:szCs w:val="18"/>
              </w:rPr>
              <w:t>», то в параметрах «Аудитории рекламодателя» и параметрах выбранного рекламодателя</w:t>
            </w:r>
          </w:p>
        </w:tc>
      </w:tr>
    </w:tbl>
    <w:p w14:paraId="66B09953" w14:textId="77777777" w:rsidR="00533CD0" w:rsidRDefault="00533CD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360"/>
        <w:rPr>
          <w:b/>
          <w:color w:val="000000"/>
        </w:rPr>
      </w:pPr>
    </w:p>
    <w:p w14:paraId="1FF6E164" w14:textId="77777777" w:rsidR="00533CD0" w:rsidRDefault="003C688E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proofErr w:type="gramStart"/>
      <w:r>
        <w:rPr>
          <w:color w:val="000000"/>
        </w:rPr>
        <w:t>нажмите</w:t>
      </w:r>
      <w:proofErr w:type="gramEnd"/>
      <w:r>
        <w:rPr>
          <w:color w:val="000000"/>
        </w:rPr>
        <w:t xml:space="preserve"> </w:t>
      </w:r>
      <w:r>
        <w:rPr>
          <w:b/>
          <w:color w:val="000000"/>
        </w:rPr>
        <w:t>Применить</w:t>
      </w:r>
    </w:p>
    <w:p w14:paraId="5D3183CE" w14:textId="77777777" w:rsidR="00533CD0" w:rsidRDefault="003C688E">
      <w:r>
        <w:rPr>
          <w:noProof/>
        </w:rPr>
        <w:lastRenderedPageBreak/>
        <w:drawing>
          <wp:inline distT="0" distB="0" distL="0" distR="0" wp14:anchorId="041E8972" wp14:editId="228B8F2A">
            <wp:extent cx="6659245" cy="3021330"/>
            <wp:effectExtent l="0" t="0" r="0" b="0"/>
            <wp:docPr id="107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9245" cy="3021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9A64CE" w14:textId="77777777" w:rsidR="00533CD0" w:rsidRDefault="003C688E">
      <w:r>
        <w:t>В результате применится Фильтр таблицы.</w:t>
      </w:r>
    </w:p>
    <w:p w14:paraId="711A0D0C" w14:textId="77777777" w:rsidR="00533CD0" w:rsidRDefault="003C688E">
      <w:pPr>
        <w:pStyle w:val="1"/>
        <w:numPr>
          <w:ilvl w:val="0"/>
          <w:numId w:val="1"/>
        </w:numPr>
        <w:jc w:val="both"/>
      </w:pPr>
      <w:bookmarkStart w:id="18" w:name="_heading=h.1ksv4uv" w:colFirst="0" w:colLast="0"/>
      <w:bookmarkEnd w:id="18"/>
      <w:r>
        <w:t>Добавить данные</w:t>
      </w:r>
    </w:p>
    <w:p w14:paraId="0F7379E0" w14:textId="77777777" w:rsidR="00533CD0" w:rsidRDefault="003C688E">
      <w:r>
        <w:t xml:space="preserve">После нажатия кнопки Вы можете выбрать какие параметры Вам необходимо внести в таблицу для анализа, и ограничить либо </w:t>
      </w:r>
      <w:hyperlink w:anchor="_heading=h.z337ya">
        <w:r>
          <w:rPr>
            <w:color w:val="0563C1"/>
            <w:u w:val="single"/>
          </w:rPr>
          <w:t>Аудиторию</w:t>
        </w:r>
      </w:hyperlink>
      <w:r>
        <w:t xml:space="preserve">, либо </w:t>
      </w:r>
      <w:hyperlink w:anchor="_heading=h.z337ya">
        <w:r>
          <w:rPr>
            <w:color w:val="0563C1"/>
            <w:u w:val="single"/>
          </w:rPr>
          <w:t>События (ТВ, WEB)</w:t>
        </w:r>
      </w:hyperlink>
      <w:r>
        <w:t>.</w:t>
      </w:r>
    </w:p>
    <w:p w14:paraId="5C174B3C" w14:textId="77777777" w:rsidR="00533CD0" w:rsidRDefault="003C688E">
      <w:r>
        <w:t xml:space="preserve">Для создания исследования необходимо определить </w:t>
      </w:r>
      <w:proofErr w:type="gramStart"/>
      <w:r>
        <w:t>параметры</w:t>
      </w:r>
      <w:proofErr w:type="gramEnd"/>
      <w:r>
        <w:t xml:space="preserve"> по которым будет анализироваться целевая </w:t>
      </w:r>
      <w:proofErr w:type="spellStart"/>
      <w:r>
        <w:t>аудиория</w:t>
      </w:r>
      <w:proofErr w:type="spellEnd"/>
      <w:r>
        <w:t>, для этого:</w:t>
      </w:r>
    </w:p>
    <w:p w14:paraId="04AE13DE" w14:textId="77777777" w:rsidR="00533CD0" w:rsidRDefault="003C688E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нажмите на </w:t>
      </w:r>
      <w:proofErr w:type="gramStart"/>
      <w:r>
        <w:rPr>
          <w:color w:val="000000"/>
        </w:rPr>
        <w:t>иконку</w:t>
      </w:r>
      <w:proofErr w:type="gramEnd"/>
      <w:r>
        <w:rPr>
          <w:color w:val="000000"/>
        </w:rPr>
        <w:t xml:space="preserve"> </w:t>
      </w:r>
      <w:r>
        <w:rPr>
          <w:b/>
          <w:color w:val="000000"/>
        </w:rPr>
        <w:t>Добавить данные</w:t>
      </w:r>
    </w:p>
    <w:p w14:paraId="253CE1AC" w14:textId="77777777" w:rsidR="00533CD0" w:rsidRDefault="003C688E">
      <w:r>
        <w:rPr>
          <w:noProof/>
        </w:rPr>
        <w:drawing>
          <wp:inline distT="0" distB="0" distL="0" distR="0" wp14:anchorId="5F00134D" wp14:editId="20F15108">
            <wp:extent cx="6659245" cy="1779270"/>
            <wp:effectExtent l="0" t="0" r="0" b="0"/>
            <wp:docPr id="10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9245" cy="1779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AA5BE7" w14:textId="77777777" w:rsidR="00533CD0" w:rsidRDefault="003C688E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bookmarkStart w:id="19" w:name="_heading=h.44sinio" w:colFirst="0" w:colLast="0"/>
      <w:bookmarkEnd w:id="19"/>
      <w:r>
        <w:rPr>
          <w:color w:val="000000"/>
        </w:rPr>
        <w:t xml:space="preserve">выберите вкладку </w:t>
      </w:r>
    </w:p>
    <w:p w14:paraId="41946D48" w14:textId="77777777" w:rsidR="00533CD0" w:rsidRDefault="003C688E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выберите параметр</w:t>
      </w:r>
    </w:p>
    <w:p w14:paraId="76313E1E" w14:textId="77777777" w:rsidR="00533CD0" w:rsidRDefault="003C688E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выберите значение параметра </w:t>
      </w:r>
    </w:p>
    <w:p w14:paraId="5A28F25E" w14:textId="77777777" w:rsidR="00533CD0" w:rsidRDefault="003C688E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proofErr w:type="gramStart"/>
      <w:r>
        <w:rPr>
          <w:color w:val="000000"/>
        </w:rPr>
        <w:t>нажмите</w:t>
      </w:r>
      <w:proofErr w:type="gramEnd"/>
      <w:r>
        <w:rPr>
          <w:color w:val="000000"/>
        </w:rPr>
        <w:t xml:space="preserve"> </w:t>
      </w:r>
      <w:r>
        <w:rPr>
          <w:b/>
          <w:color w:val="000000"/>
        </w:rPr>
        <w:t>Добавить</w:t>
      </w:r>
    </w:p>
    <w:p w14:paraId="6FE6E885" w14:textId="77777777" w:rsidR="00533CD0" w:rsidRDefault="003C688E">
      <w:pPr>
        <w:tabs>
          <w:tab w:val="left" w:pos="851"/>
        </w:tabs>
      </w:pPr>
      <w:r>
        <w:rPr>
          <w:noProof/>
        </w:rPr>
        <w:lastRenderedPageBreak/>
        <w:drawing>
          <wp:inline distT="0" distB="0" distL="0" distR="0" wp14:anchorId="64BE7480" wp14:editId="79882F1C">
            <wp:extent cx="6654800" cy="2099945"/>
            <wp:effectExtent l="0" t="0" r="0" b="0"/>
            <wp:docPr id="110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2099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73377F" w14:textId="77777777" w:rsidR="00533CD0" w:rsidRDefault="00533CD0">
      <w:pPr>
        <w:tabs>
          <w:tab w:val="left" w:pos="851"/>
        </w:tabs>
      </w:pPr>
    </w:p>
    <w:tbl>
      <w:tblPr>
        <w:tblStyle w:val="affe"/>
        <w:tblW w:w="1077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8930"/>
      </w:tblGrid>
      <w:tr w:rsidR="00533CD0" w14:paraId="2A862D3E" w14:textId="77777777">
        <w:trPr>
          <w:trHeight w:val="806"/>
        </w:trPr>
        <w:tc>
          <w:tcPr>
            <w:tcW w:w="1843" w:type="dxa"/>
            <w:tcBorders>
              <w:right w:val="single" w:sz="4" w:space="0" w:color="000000"/>
            </w:tcBorders>
            <w:shd w:val="clear" w:color="auto" w:fill="DEEAF6"/>
          </w:tcPr>
          <w:p w14:paraId="4724BC4F" w14:textId="77777777" w:rsidR="00533CD0" w:rsidRDefault="003C688E">
            <w:pPr>
              <w:ind w:left="34"/>
              <w:rPr>
                <w:b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884327D" wp14:editId="0291E637">
                  <wp:extent cx="154803" cy="155718"/>
                  <wp:effectExtent l="0" t="0" r="0" b="0"/>
                  <wp:docPr id="111" name="image11.png" descr="https://media.istockphoto.com/vectors/info-sign-vector-id165924567?k=6&amp;m=165924567&amp;s=612x612&amp;w=0&amp;h=YgMxVu36M0jgP0nyiveZst4Gt79yxilfX_cQudbVLVA=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https://media.istockphoto.com/vectors/info-sign-vector-id165924567?k=6&amp;m=165924567&amp;s=612x612&amp;w=0&amp;h=YgMxVu36M0jgP0nyiveZst4Gt79yxilfX_cQudbVLVA=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3" cy="1557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szCs w:val="20"/>
              </w:rPr>
              <w:t>Информация</w:t>
            </w:r>
          </w:p>
          <w:p w14:paraId="6758ECE0" w14:textId="77777777" w:rsidR="00533CD0" w:rsidRDefault="00533CD0">
            <w:pPr>
              <w:tabs>
                <w:tab w:val="left" w:pos="142"/>
              </w:tabs>
              <w:rPr>
                <w:sz w:val="20"/>
                <w:szCs w:val="20"/>
              </w:rPr>
            </w:pPr>
          </w:p>
        </w:tc>
        <w:tc>
          <w:tcPr>
            <w:tcW w:w="8930" w:type="dxa"/>
            <w:tcBorders>
              <w:left w:val="single" w:sz="4" w:space="0" w:color="000000"/>
            </w:tcBorders>
            <w:shd w:val="clear" w:color="auto" w:fill="DEEAF6"/>
          </w:tcPr>
          <w:p w14:paraId="598446D5" w14:textId="77777777" w:rsidR="00533CD0" w:rsidRDefault="003C688E">
            <w:pPr>
              <w:tabs>
                <w:tab w:val="left" w:pos="176"/>
              </w:tabs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Выбранные на вкладке «Характеристики», «Покупки», «Аудитории» параметры ограничивают Аудиторию.</w:t>
            </w:r>
          </w:p>
          <w:p w14:paraId="429E4414" w14:textId="77777777" w:rsidR="00533CD0" w:rsidRDefault="003C688E">
            <w:pPr>
              <w:tabs>
                <w:tab w:val="left" w:pos="176"/>
              </w:tabs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Выбранные на вкладке «Медиа» параметры ограничивают События ТВ или </w:t>
            </w:r>
            <w:proofErr w:type="spellStart"/>
            <w:r>
              <w:rPr>
                <w:sz w:val="20"/>
                <w:szCs w:val="20"/>
              </w:rPr>
              <w:t>Cобытия</w:t>
            </w:r>
            <w:proofErr w:type="spellEnd"/>
            <w:r>
              <w:rPr>
                <w:sz w:val="20"/>
                <w:szCs w:val="20"/>
              </w:rPr>
              <w:t xml:space="preserve"> WEB.</w:t>
            </w:r>
          </w:p>
          <w:p w14:paraId="4CA67FEB" w14:textId="77777777" w:rsidR="00533CD0" w:rsidRDefault="003C688E">
            <w:pPr>
              <w:tabs>
                <w:tab w:val="left" w:pos="176"/>
              </w:tabs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 необходимости детализации параметров необходимо воспользоваться редактированием формулы (подробнее </w:t>
            </w:r>
            <w:proofErr w:type="spellStart"/>
            <w:r>
              <w:rPr>
                <w:sz w:val="20"/>
                <w:szCs w:val="20"/>
              </w:rPr>
              <w:t>см.гл</w:t>
            </w:r>
            <w:proofErr w:type="spellEnd"/>
            <w:r>
              <w:rPr>
                <w:sz w:val="20"/>
                <w:szCs w:val="20"/>
              </w:rPr>
              <w:t xml:space="preserve">.  </w:t>
            </w:r>
            <w:r>
              <w:rPr>
                <w:sz w:val="20"/>
                <w:szCs w:val="20"/>
                <w:u w:val="single"/>
              </w:rPr>
              <w:t>8.1</w:t>
            </w:r>
            <w:r>
              <w:rPr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  <w:u w:val="single"/>
              </w:rPr>
              <w:t>0</w:t>
            </w:r>
            <w:r>
              <w:rPr>
                <w:sz w:val="20"/>
                <w:szCs w:val="20"/>
              </w:rPr>
              <w:t>)</w:t>
            </w:r>
          </w:p>
        </w:tc>
      </w:tr>
    </w:tbl>
    <w:p w14:paraId="78827950" w14:textId="77777777" w:rsidR="00533CD0" w:rsidRDefault="00533CD0">
      <w:pPr>
        <w:tabs>
          <w:tab w:val="left" w:pos="851"/>
        </w:tabs>
      </w:pPr>
    </w:p>
    <w:p w14:paraId="4074F171" w14:textId="77777777" w:rsidR="00533CD0" w:rsidRDefault="003C688E">
      <w:pPr>
        <w:pStyle w:val="2"/>
        <w:numPr>
          <w:ilvl w:val="1"/>
          <w:numId w:val="1"/>
        </w:numPr>
      </w:pPr>
      <w:bookmarkStart w:id="20" w:name="_heading=h.2jxsxqh" w:colFirst="0" w:colLast="0"/>
      <w:bookmarkEnd w:id="20"/>
      <w:r>
        <w:t>Ограничить Аудитории</w:t>
      </w:r>
    </w:p>
    <w:p w14:paraId="615F4DCC" w14:textId="77777777" w:rsidR="00533CD0" w:rsidRDefault="003C688E">
      <w:r>
        <w:t>Необходимо для добавления в таблицу необходимых подпараметров.</w:t>
      </w:r>
    </w:p>
    <w:p w14:paraId="20386B78" w14:textId="77777777" w:rsidR="00533CD0" w:rsidRDefault="003C688E">
      <w:r>
        <w:t xml:space="preserve">Для этого: </w:t>
      </w:r>
    </w:p>
    <w:p w14:paraId="2F7FA4B3" w14:textId="77777777" w:rsidR="00533CD0" w:rsidRDefault="003C688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нажмите кнопку </w:t>
      </w:r>
      <w:r>
        <w:rPr>
          <w:b/>
          <w:color w:val="000000"/>
        </w:rPr>
        <w:t>Аудитории</w:t>
      </w:r>
      <w:r>
        <w:rPr>
          <w:color w:val="000000"/>
        </w:rPr>
        <w:t xml:space="preserve"> в поле «Ограничить»</w:t>
      </w:r>
    </w:p>
    <w:p w14:paraId="4EDE3327" w14:textId="77777777" w:rsidR="00533CD0" w:rsidRDefault="003C688E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выберите нужный параметр или параметры и перетащите в окно с подсказкой в поле выше</w:t>
      </w:r>
    </w:p>
    <w:p w14:paraId="3D5D4DFD" w14:textId="77777777" w:rsidR="00533CD0" w:rsidRDefault="003C688E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детализируйте параметр, начните ввод названия необходимого значения</w:t>
      </w:r>
    </w:p>
    <w:p w14:paraId="3F85AF30" w14:textId="77777777" w:rsidR="00533CD0" w:rsidRDefault="003C688E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выберите логические операторы (см. блок </w:t>
      </w:r>
      <w:r>
        <w:rPr>
          <w:noProof/>
          <w:color w:val="000000"/>
          <w:sz w:val="20"/>
          <w:szCs w:val="20"/>
        </w:rPr>
        <w:drawing>
          <wp:inline distT="0" distB="0" distL="0" distR="0" wp14:anchorId="323988C0" wp14:editId="643FED24">
            <wp:extent cx="154803" cy="155718"/>
            <wp:effectExtent l="0" t="0" r="0" b="0"/>
            <wp:docPr id="112" name="image11.png" descr="https://media.istockphoto.com/vectors/info-sign-vector-id165924567?k=6&amp;m=165924567&amp;s=612x612&amp;w=0&amp;h=YgMxVu36M0jgP0nyiveZst4Gt79yxilfX_cQudbVLVA=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https://media.istockphoto.com/vectors/info-sign-vector-id165924567?k=6&amp;m=165924567&amp;s=612x612&amp;w=0&amp;h=YgMxVu36M0jgP0nyiveZst4Gt79yxilfX_cQudbVLVA=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803" cy="1557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информации ниже). Нажмите </w:t>
      </w:r>
      <w:proofErr w:type="gramStart"/>
      <w:r>
        <w:rPr>
          <w:color w:val="000000"/>
        </w:rPr>
        <w:t>на оператор</w:t>
      </w:r>
      <w:proofErr w:type="gramEnd"/>
      <w:r>
        <w:rPr>
          <w:color w:val="000000"/>
        </w:rPr>
        <w:t xml:space="preserve"> который необходимо заменить и выберите тот, на который необходимо его заменить</w:t>
      </w:r>
    </w:p>
    <w:p w14:paraId="069E9AD5" w14:textId="77777777" w:rsidR="00533CD0" w:rsidRDefault="003C688E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  <w:r>
        <w:rPr>
          <w:i/>
          <w:color w:val="000000"/>
        </w:rPr>
        <w:t xml:space="preserve">если необходимо сохранить формулу – введите название и </w:t>
      </w:r>
      <w:proofErr w:type="gramStart"/>
      <w:r>
        <w:rPr>
          <w:i/>
          <w:color w:val="000000"/>
        </w:rPr>
        <w:t>нажмите</w:t>
      </w:r>
      <w:r>
        <w:rPr>
          <w:b/>
          <w:i/>
          <w:color w:val="000000"/>
        </w:rPr>
        <w:t xml:space="preserve"> Сохранить</w:t>
      </w:r>
      <w:proofErr w:type="gramEnd"/>
      <w:r>
        <w:rPr>
          <w:b/>
          <w:i/>
          <w:color w:val="000000"/>
        </w:rPr>
        <w:t xml:space="preserve"> </w:t>
      </w:r>
      <w:r>
        <w:rPr>
          <w:i/>
          <w:color w:val="000000"/>
        </w:rPr>
        <w:t xml:space="preserve">и выберите права доступа </w:t>
      </w:r>
    </w:p>
    <w:tbl>
      <w:tblPr>
        <w:tblStyle w:val="afff"/>
        <w:tblW w:w="1077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9072"/>
      </w:tblGrid>
      <w:tr w:rsidR="00533CD0" w14:paraId="5D79FFC4" w14:textId="77777777">
        <w:trPr>
          <w:trHeight w:val="806"/>
        </w:trPr>
        <w:tc>
          <w:tcPr>
            <w:tcW w:w="1701" w:type="dxa"/>
            <w:tcBorders>
              <w:right w:val="single" w:sz="4" w:space="0" w:color="000000"/>
            </w:tcBorders>
            <w:shd w:val="clear" w:color="auto" w:fill="DEEAF6"/>
          </w:tcPr>
          <w:p w14:paraId="0DA6A16B" w14:textId="77777777" w:rsidR="00533CD0" w:rsidRDefault="003C688E">
            <w:r>
              <w:rPr>
                <w:noProof/>
              </w:rPr>
              <w:drawing>
                <wp:inline distT="0" distB="0" distL="0" distR="0" wp14:anchorId="03796230" wp14:editId="62B87253">
                  <wp:extent cx="154803" cy="155718"/>
                  <wp:effectExtent l="0" t="0" r="0" b="0"/>
                  <wp:docPr id="113" name="image11.png" descr="https://media.istockphoto.com/vectors/info-sign-vector-id165924567?k=6&amp;m=165924567&amp;s=612x612&amp;w=0&amp;h=YgMxVu36M0jgP0nyiveZst4Gt79yxilfX_cQudbVLVA=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https://media.istockphoto.com/vectors/info-sign-vector-id165924567?k=6&amp;m=165924567&amp;s=612x612&amp;w=0&amp;h=YgMxVu36M0jgP0nyiveZst4Gt79yxilfX_cQudbVLVA=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3" cy="1557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szCs w:val="20"/>
              </w:rPr>
              <w:t>Информация</w:t>
            </w:r>
          </w:p>
          <w:p w14:paraId="4C8B36A6" w14:textId="77777777" w:rsidR="00533CD0" w:rsidRDefault="00533CD0">
            <w:pPr>
              <w:ind w:left="360"/>
              <w:rPr>
                <w:i/>
              </w:rPr>
            </w:pPr>
          </w:p>
        </w:tc>
        <w:tc>
          <w:tcPr>
            <w:tcW w:w="9072" w:type="dxa"/>
            <w:tcBorders>
              <w:left w:val="single" w:sz="4" w:space="0" w:color="000000"/>
            </w:tcBorders>
            <w:shd w:val="clear" w:color="auto" w:fill="DEEAF6"/>
          </w:tcPr>
          <w:p w14:paraId="13BC61AA" w14:textId="77777777" w:rsidR="00533CD0" w:rsidRDefault="003C68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Аудитория сохранится на вкладке «Аудитории» в соответствии с выбранными правами доступа: </w:t>
            </w:r>
          </w:p>
          <w:p w14:paraId="3CFB64B0" w14:textId="77777777" w:rsidR="00533CD0" w:rsidRDefault="003C68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 если «</w:t>
            </w:r>
            <w:r>
              <w:rPr>
                <w:b/>
                <w:sz w:val="18"/>
                <w:szCs w:val="18"/>
              </w:rPr>
              <w:t>Только мне</w:t>
            </w:r>
            <w:r>
              <w:rPr>
                <w:sz w:val="18"/>
                <w:szCs w:val="18"/>
              </w:rPr>
              <w:t>», то в параметрах «Мои аудитории»</w:t>
            </w:r>
          </w:p>
          <w:p w14:paraId="13529B0B" w14:textId="77777777" w:rsidR="00533CD0" w:rsidRDefault="003C68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 если «</w:t>
            </w:r>
            <w:r>
              <w:rPr>
                <w:b/>
                <w:sz w:val="18"/>
                <w:szCs w:val="18"/>
              </w:rPr>
              <w:t>Всем</w:t>
            </w:r>
            <w:r>
              <w:rPr>
                <w:sz w:val="18"/>
                <w:szCs w:val="18"/>
              </w:rPr>
              <w:t>», то в параметрах «Общие аудитории»</w:t>
            </w:r>
          </w:p>
          <w:p w14:paraId="6312A613" w14:textId="77777777" w:rsidR="00533CD0" w:rsidRDefault="003C688E">
            <w:pPr>
              <w:rPr>
                <w:i/>
              </w:rPr>
            </w:pPr>
            <w:r>
              <w:rPr>
                <w:sz w:val="18"/>
                <w:szCs w:val="18"/>
              </w:rPr>
              <w:t>- если «</w:t>
            </w:r>
            <w:r>
              <w:rPr>
                <w:b/>
                <w:sz w:val="18"/>
                <w:szCs w:val="18"/>
              </w:rPr>
              <w:t>Группе рекламодателя</w:t>
            </w:r>
            <w:r>
              <w:rPr>
                <w:sz w:val="18"/>
                <w:szCs w:val="18"/>
              </w:rPr>
              <w:t>», то в параметрах «Аудитории рекламодателя» и параметрах выбранного рекламодателя</w:t>
            </w:r>
          </w:p>
        </w:tc>
      </w:tr>
    </w:tbl>
    <w:p w14:paraId="2C55EC61" w14:textId="77777777" w:rsidR="00533CD0" w:rsidRDefault="00533CD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360"/>
        <w:rPr>
          <w:i/>
          <w:color w:val="000000"/>
          <w:sz w:val="12"/>
          <w:szCs w:val="12"/>
        </w:rPr>
      </w:pPr>
    </w:p>
    <w:p w14:paraId="775A0779" w14:textId="77777777" w:rsidR="00533CD0" w:rsidRDefault="003C688E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r>
        <w:rPr>
          <w:i/>
          <w:color w:val="000000"/>
        </w:rPr>
        <w:t xml:space="preserve">если необходимо добавить список респондентов ТВ или </w:t>
      </w:r>
      <w:proofErr w:type="spellStart"/>
      <w:r>
        <w:rPr>
          <w:i/>
          <w:color w:val="000000"/>
        </w:rPr>
        <w:t>Romir</w:t>
      </w:r>
      <w:proofErr w:type="spellEnd"/>
      <w:r>
        <w:rPr>
          <w:i/>
          <w:color w:val="000000"/>
        </w:rPr>
        <w:t xml:space="preserve">, то нажмите на соответствующие кнопки </w:t>
      </w:r>
      <w:r>
        <w:rPr>
          <w:i/>
          <w:noProof/>
          <w:color w:val="000000"/>
        </w:rPr>
        <w:drawing>
          <wp:inline distT="0" distB="0" distL="0" distR="0" wp14:anchorId="5906BE68" wp14:editId="72C376F7">
            <wp:extent cx="2446655" cy="236855"/>
            <wp:effectExtent l="0" t="0" r="0" b="0"/>
            <wp:docPr id="114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236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  <w:color w:val="000000"/>
        </w:rPr>
        <w:t xml:space="preserve"> и внесите (можно копированием) списки респондентов. Введите название. Нажмите сохранить. Список добавится в формулу</w:t>
      </w:r>
    </w:p>
    <w:p w14:paraId="53DD9CAD" w14:textId="77777777" w:rsidR="00533CD0" w:rsidRDefault="003C688E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rPr>
          <w:color w:val="000000"/>
        </w:rPr>
        <w:t>нажмите</w:t>
      </w:r>
      <w:proofErr w:type="gramEnd"/>
      <w:r>
        <w:rPr>
          <w:b/>
          <w:color w:val="000000"/>
        </w:rPr>
        <w:t xml:space="preserve"> Добавить</w:t>
      </w:r>
    </w:p>
    <w:p w14:paraId="77D06C17" w14:textId="77777777" w:rsidR="00533CD0" w:rsidRDefault="003C688E">
      <w:r>
        <w:rPr>
          <w:noProof/>
        </w:rPr>
        <w:lastRenderedPageBreak/>
        <w:drawing>
          <wp:inline distT="0" distB="0" distL="0" distR="0" wp14:anchorId="4FB7E41B" wp14:editId="5CB6BBBF">
            <wp:extent cx="6656070" cy="2663874"/>
            <wp:effectExtent l="0" t="0" r="0" b="0"/>
            <wp:docPr id="115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23"/>
                    <a:srcRect t="2258"/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26638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CFA6FE" w14:textId="77777777" w:rsidR="00533CD0" w:rsidRDefault="003C688E">
      <w:r>
        <w:t>В результате выбранные параметры добавятся в таблицу.</w:t>
      </w:r>
    </w:p>
    <w:p w14:paraId="664622D5" w14:textId="77777777" w:rsidR="00533CD0" w:rsidRDefault="00533CD0"/>
    <w:tbl>
      <w:tblPr>
        <w:tblStyle w:val="afff0"/>
        <w:tblW w:w="1077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9072"/>
      </w:tblGrid>
      <w:tr w:rsidR="00533CD0" w14:paraId="2180C57F" w14:textId="77777777">
        <w:trPr>
          <w:trHeight w:val="806"/>
        </w:trPr>
        <w:tc>
          <w:tcPr>
            <w:tcW w:w="1701" w:type="dxa"/>
            <w:tcBorders>
              <w:right w:val="single" w:sz="4" w:space="0" w:color="000000"/>
            </w:tcBorders>
            <w:shd w:val="clear" w:color="auto" w:fill="DEEAF6"/>
          </w:tcPr>
          <w:p w14:paraId="2BB326F0" w14:textId="77777777" w:rsidR="00533CD0" w:rsidRDefault="003C688E">
            <w:pPr>
              <w:ind w:left="34"/>
              <w:rPr>
                <w:b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94D635A" wp14:editId="58E97326">
                  <wp:extent cx="154803" cy="155718"/>
                  <wp:effectExtent l="0" t="0" r="0" b="0"/>
                  <wp:docPr id="116" name="image11.png" descr="https://media.istockphoto.com/vectors/info-sign-vector-id165924567?k=6&amp;m=165924567&amp;s=612x612&amp;w=0&amp;h=YgMxVu36M0jgP0nyiveZst4Gt79yxilfX_cQudbVLVA=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https://media.istockphoto.com/vectors/info-sign-vector-id165924567?k=6&amp;m=165924567&amp;s=612x612&amp;w=0&amp;h=YgMxVu36M0jgP0nyiveZst4Gt79yxilfX_cQudbVLVA=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3" cy="1557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szCs w:val="20"/>
              </w:rPr>
              <w:t>Информация</w:t>
            </w:r>
          </w:p>
          <w:p w14:paraId="12E98BB3" w14:textId="77777777" w:rsidR="00533CD0" w:rsidRDefault="00533CD0">
            <w:pPr>
              <w:tabs>
                <w:tab w:val="left" w:pos="142"/>
              </w:tabs>
              <w:rPr>
                <w:sz w:val="20"/>
                <w:szCs w:val="20"/>
              </w:rPr>
            </w:pPr>
          </w:p>
        </w:tc>
        <w:tc>
          <w:tcPr>
            <w:tcW w:w="9072" w:type="dxa"/>
            <w:tcBorders>
              <w:left w:val="single" w:sz="4" w:space="0" w:color="000000"/>
            </w:tcBorders>
            <w:shd w:val="clear" w:color="auto" w:fill="DEEAF6"/>
          </w:tcPr>
          <w:p w14:paraId="24A10295" w14:textId="77777777" w:rsidR="00533CD0" w:rsidRDefault="003C688E">
            <w:pPr>
              <w:tabs>
                <w:tab w:val="left" w:pos="176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18"/>
                <w:szCs w:val="18"/>
              </w:rPr>
              <w:t>Логические операторы:</w:t>
            </w:r>
          </w:p>
          <w:p w14:paraId="4FECDC94" w14:textId="77777777" w:rsidR="00533CD0" w:rsidRDefault="003C688E">
            <w:pPr>
              <w:tabs>
                <w:tab w:val="left" w:pos="176"/>
              </w:tabs>
              <w:ind w:left="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  <w:r>
              <w:rPr>
                <w:sz w:val="18"/>
                <w:szCs w:val="18"/>
              </w:rPr>
              <w:tab/>
              <w:t>И (AND) - искомая аудитория имеет и этот и другой параметр (пример, женщина и вяжет)</w:t>
            </w:r>
          </w:p>
          <w:p w14:paraId="4CD6FA6C" w14:textId="77777777" w:rsidR="00533CD0" w:rsidRDefault="003C688E">
            <w:pPr>
              <w:tabs>
                <w:tab w:val="left" w:pos="176"/>
              </w:tabs>
              <w:ind w:left="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  <w:r>
              <w:rPr>
                <w:sz w:val="18"/>
                <w:szCs w:val="18"/>
              </w:rPr>
              <w:tab/>
              <w:t xml:space="preserve">ИЛИ (OR) - искомая аудитория имеет или этот параметр или другой параметр (пример, </w:t>
            </w:r>
            <w:proofErr w:type="gramStart"/>
            <w:r>
              <w:rPr>
                <w:sz w:val="18"/>
                <w:szCs w:val="18"/>
              </w:rPr>
              <w:t>вегетарианец  или</w:t>
            </w:r>
            <w:proofErr w:type="gramEnd"/>
            <w:r>
              <w:rPr>
                <w:sz w:val="18"/>
                <w:szCs w:val="18"/>
              </w:rPr>
              <w:t xml:space="preserve"> состоит в </w:t>
            </w:r>
            <w:proofErr w:type="spellStart"/>
            <w:r>
              <w:rPr>
                <w:sz w:val="18"/>
                <w:szCs w:val="18"/>
              </w:rPr>
              <w:t>гринписе</w:t>
            </w:r>
            <w:proofErr w:type="spellEnd"/>
            <w:r>
              <w:rPr>
                <w:sz w:val="18"/>
                <w:szCs w:val="18"/>
              </w:rPr>
              <w:t>)</w:t>
            </w:r>
          </w:p>
          <w:p w14:paraId="6E51E736" w14:textId="77777777" w:rsidR="00533CD0" w:rsidRDefault="003C688E">
            <w:pPr>
              <w:tabs>
                <w:tab w:val="left" w:pos="176"/>
              </w:tabs>
              <w:ind w:left="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  <w:r>
              <w:rPr>
                <w:sz w:val="18"/>
                <w:szCs w:val="18"/>
              </w:rPr>
              <w:tab/>
              <w:t>НЕ (</w:t>
            </w:r>
            <w:proofErr w:type="gramStart"/>
            <w:r>
              <w:rPr>
                <w:sz w:val="18"/>
                <w:szCs w:val="18"/>
              </w:rPr>
              <w:t>NOT)  -</w:t>
            </w:r>
            <w:proofErr w:type="gramEnd"/>
            <w:r>
              <w:rPr>
                <w:sz w:val="18"/>
                <w:szCs w:val="18"/>
              </w:rPr>
              <w:t xml:space="preserve"> искомая аудитория не имеет выбранный параметр или группу выделенных параметров (пример, не работает в банке, или родственники не работают в банке)</w:t>
            </w:r>
          </w:p>
          <w:p w14:paraId="571FE49F" w14:textId="77777777" w:rsidR="00533CD0" w:rsidRDefault="003C688E">
            <w:pPr>
              <w:tabs>
                <w:tab w:val="left" w:pos="176"/>
              </w:tabs>
              <w:ind w:left="34"/>
              <w:rPr>
                <w:sz w:val="4"/>
                <w:szCs w:val="4"/>
              </w:rPr>
            </w:pPr>
            <w:r>
              <w:rPr>
                <w:sz w:val="18"/>
                <w:szCs w:val="18"/>
              </w:rPr>
              <w:t xml:space="preserve"> </w:t>
            </w:r>
          </w:p>
          <w:p w14:paraId="7D929813" w14:textId="77777777" w:rsidR="00533CD0" w:rsidRDefault="003C688E">
            <w:pPr>
              <w:tabs>
                <w:tab w:val="left" w:pos="176"/>
              </w:tabs>
              <w:ind w:left="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  <w:r>
              <w:rPr>
                <w:sz w:val="18"/>
                <w:szCs w:val="18"/>
              </w:rPr>
              <w:tab/>
              <w:t xml:space="preserve">Равно (=) - искомая аудитория имеет выбранный подпараметр (пример, возраст 30) </w:t>
            </w:r>
          </w:p>
          <w:p w14:paraId="7BE11BD1" w14:textId="77777777" w:rsidR="00533CD0" w:rsidRDefault="003C688E">
            <w:pPr>
              <w:tabs>
                <w:tab w:val="left" w:pos="176"/>
              </w:tabs>
              <w:ind w:left="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  <w:r>
              <w:rPr>
                <w:sz w:val="18"/>
                <w:szCs w:val="18"/>
              </w:rPr>
              <w:tab/>
              <w:t xml:space="preserve">Не </w:t>
            </w:r>
            <w:proofErr w:type="gramStart"/>
            <w:r>
              <w:rPr>
                <w:sz w:val="18"/>
                <w:szCs w:val="18"/>
              </w:rPr>
              <w:t xml:space="preserve">равно(  </w:t>
            </w:r>
            <w:proofErr w:type="gramEnd"/>
            <w:r>
              <w:rPr>
                <w:sz w:val="18"/>
                <w:szCs w:val="18"/>
              </w:rPr>
              <w:t>) - искомая аудитория не имеет выбранный подпараметр (пример, не работает в гос. учреждении)</w:t>
            </w:r>
          </w:p>
          <w:p w14:paraId="05F51824" w14:textId="77777777" w:rsidR="00533CD0" w:rsidRDefault="003C688E">
            <w:pPr>
              <w:tabs>
                <w:tab w:val="left" w:pos="176"/>
              </w:tabs>
              <w:ind w:left="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  <w:r>
              <w:rPr>
                <w:sz w:val="18"/>
                <w:szCs w:val="18"/>
              </w:rPr>
              <w:tab/>
              <w:t>Меньше (&lt;) - искомая аудитория меньше выбранного подпараметра (пример, возраст меньше 30)</w:t>
            </w:r>
          </w:p>
          <w:p w14:paraId="26ABD042" w14:textId="77777777" w:rsidR="00533CD0" w:rsidRDefault="003C688E">
            <w:pPr>
              <w:tabs>
                <w:tab w:val="left" w:pos="176"/>
              </w:tabs>
              <w:ind w:left="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  <w:r>
              <w:rPr>
                <w:sz w:val="18"/>
                <w:szCs w:val="18"/>
              </w:rPr>
              <w:tab/>
              <w:t>Больше (&gt;) - искомая аудитория больше выбранного подпараметра (пример, возраст больше 30)</w:t>
            </w:r>
          </w:p>
          <w:p w14:paraId="286129C7" w14:textId="77777777" w:rsidR="00533CD0" w:rsidRDefault="003C688E">
            <w:pPr>
              <w:tabs>
                <w:tab w:val="left" w:pos="176"/>
              </w:tabs>
              <w:ind w:left="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  <w:r>
              <w:rPr>
                <w:sz w:val="18"/>
                <w:szCs w:val="18"/>
              </w:rPr>
              <w:tab/>
              <w:t>Меньше или равно (&lt;=) - искомая аудитория меньше или равна выбранному подпараметру (пример, возраст меньше или равен 60)</w:t>
            </w:r>
          </w:p>
          <w:p w14:paraId="328C7ACE" w14:textId="77777777" w:rsidR="00533CD0" w:rsidRDefault="003C688E">
            <w:pPr>
              <w:tabs>
                <w:tab w:val="left" w:pos="176"/>
              </w:tabs>
              <w:ind w:left="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  <w:r>
              <w:rPr>
                <w:sz w:val="18"/>
                <w:szCs w:val="18"/>
              </w:rPr>
              <w:tab/>
              <w:t xml:space="preserve">Больше или равно </w:t>
            </w:r>
            <w:proofErr w:type="gramStart"/>
            <w:r>
              <w:rPr>
                <w:sz w:val="18"/>
                <w:szCs w:val="18"/>
              </w:rPr>
              <w:t>(&gt;=</w:t>
            </w:r>
            <w:proofErr w:type="gramEnd"/>
            <w:r>
              <w:rPr>
                <w:sz w:val="18"/>
                <w:szCs w:val="18"/>
              </w:rPr>
              <w:t>) - искомая аудитория больше или равна выбранному подпараметру (пример, возраст больше или равен 30)</w:t>
            </w:r>
          </w:p>
          <w:p w14:paraId="524FFD90" w14:textId="77777777" w:rsidR="00533CD0" w:rsidRDefault="00533CD0">
            <w:pPr>
              <w:tabs>
                <w:tab w:val="left" w:pos="176"/>
              </w:tabs>
              <w:ind w:left="34"/>
              <w:rPr>
                <w:sz w:val="8"/>
                <w:szCs w:val="8"/>
              </w:rPr>
            </w:pPr>
          </w:p>
          <w:p w14:paraId="61BF5726" w14:textId="77777777" w:rsidR="00533CD0" w:rsidRDefault="003C688E">
            <w:pPr>
              <w:tabs>
                <w:tab w:val="left" w:pos="176"/>
              </w:tabs>
              <w:ind w:left="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  <w:r>
              <w:rPr>
                <w:sz w:val="18"/>
                <w:szCs w:val="18"/>
              </w:rPr>
              <w:tab/>
              <w:t>Включить режим выделения группы параметров (выбор области за счет удержания левой кнопки мыши)</w:t>
            </w:r>
          </w:p>
          <w:p w14:paraId="047F44D8" w14:textId="77777777" w:rsidR="00533CD0" w:rsidRDefault="003C688E">
            <w:pPr>
              <w:tabs>
                <w:tab w:val="left" w:pos="176"/>
              </w:tabs>
              <w:ind w:left="34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•</w:t>
            </w:r>
            <w:r>
              <w:rPr>
                <w:sz w:val="18"/>
                <w:szCs w:val="18"/>
              </w:rPr>
              <w:tab/>
              <w:t>Объединить выделенную группу параметров в скобку (система проанализирует параметры в заданной последовательности)</w:t>
            </w:r>
          </w:p>
        </w:tc>
      </w:tr>
    </w:tbl>
    <w:p w14:paraId="6425675C" w14:textId="77777777" w:rsidR="00533CD0" w:rsidRDefault="00533CD0">
      <w:bookmarkStart w:id="21" w:name="_heading=h.z337ya" w:colFirst="0" w:colLast="0"/>
      <w:bookmarkEnd w:id="21"/>
    </w:p>
    <w:p w14:paraId="09FB268B" w14:textId="77777777" w:rsidR="00533CD0" w:rsidRDefault="003C688E">
      <w:pPr>
        <w:pStyle w:val="3"/>
        <w:numPr>
          <w:ilvl w:val="2"/>
          <w:numId w:val="1"/>
        </w:numPr>
      </w:pPr>
      <w:bookmarkStart w:id="22" w:name="_heading=h.3j2qqm3" w:colFirst="0" w:colLast="0"/>
      <w:bookmarkEnd w:id="22"/>
      <w:r>
        <w:t>Размер аудитории</w:t>
      </w:r>
    </w:p>
    <w:p w14:paraId="0302481D" w14:textId="77777777" w:rsidR="00533CD0" w:rsidRDefault="003C688E">
      <w:r>
        <w:t xml:space="preserve">При формировании формулы, можно сразу рассчитать метрику </w:t>
      </w:r>
      <w:proofErr w:type="spellStart"/>
      <w:r>
        <w:t>Sample</w:t>
      </w:r>
      <w:proofErr w:type="spellEnd"/>
      <w:r>
        <w:t>, и узнать достаточен ли размер аудитории для анализа.</w:t>
      </w:r>
    </w:p>
    <w:p w14:paraId="09953B0F" w14:textId="77777777" w:rsidR="00533CD0" w:rsidRDefault="003C688E">
      <w:r>
        <w:t xml:space="preserve">Для этого необходимо нажать на кнопку </w:t>
      </w:r>
      <w:r>
        <w:rPr>
          <w:noProof/>
        </w:rPr>
        <w:drawing>
          <wp:inline distT="0" distB="0" distL="0" distR="0" wp14:anchorId="0EF35186" wp14:editId="278B378E">
            <wp:extent cx="160655" cy="144145"/>
            <wp:effectExtent l="0" t="0" r="0" b="0"/>
            <wp:docPr id="117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144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(</w:t>
      </w:r>
      <w:proofErr w:type="gramStart"/>
      <w:r>
        <w:t>обновить)  в</w:t>
      </w:r>
      <w:proofErr w:type="gramEnd"/>
      <w:r>
        <w:t xml:space="preserve"> поле Размер аудитории.</w:t>
      </w:r>
    </w:p>
    <w:p w14:paraId="3D075C9C" w14:textId="77777777" w:rsidR="00533CD0" w:rsidRDefault="003C688E">
      <w:r>
        <w:rPr>
          <w:noProof/>
        </w:rPr>
        <w:lastRenderedPageBreak/>
        <w:drawing>
          <wp:inline distT="0" distB="0" distL="0" distR="0" wp14:anchorId="22DF0D11" wp14:editId="62050DC8">
            <wp:extent cx="6867045" cy="2350390"/>
            <wp:effectExtent l="0" t="0" r="0" b="0"/>
            <wp:docPr id="8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67045" cy="2350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7892F2" w14:textId="77777777" w:rsidR="00533CD0" w:rsidRDefault="003C688E">
      <w:r>
        <w:t>Если Вы добавите еще параметры в формулу, то необходимо повторно нажать на кнопку</w:t>
      </w:r>
      <w:r>
        <w:rPr>
          <w:noProof/>
        </w:rPr>
        <w:drawing>
          <wp:inline distT="0" distB="0" distL="0" distR="0" wp14:anchorId="76EE8BDE" wp14:editId="3878B82A">
            <wp:extent cx="160655" cy="144145"/>
            <wp:effectExtent l="0" t="0" r="0" b="0"/>
            <wp:docPr id="90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144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(обновить). </w:t>
      </w:r>
    </w:p>
    <w:p w14:paraId="52AA2701" w14:textId="77777777" w:rsidR="00533CD0" w:rsidRDefault="003C688E">
      <w:pPr>
        <w:pStyle w:val="2"/>
        <w:numPr>
          <w:ilvl w:val="1"/>
          <w:numId w:val="1"/>
        </w:numPr>
      </w:pPr>
      <w:bookmarkStart w:id="23" w:name="_heading=h.1y810tw" w:colFirst="0" w:colLast="0"/>
      <w:bookmarkEnd w:id="23"/>
      <w:r>
        <w:t>Ограничение События ТВ/WEB</w:t>
      </w:r>
    </w:p>
    <w:p w14:paraId="64A72A14" w14:textId="77777777" w:rsidR="00533CD0" w:rsidRDefault="003C688E">
      <w:r>
        <w:t>Необходимо для добавления в таблицу необходимых подпараметров.</w:t>
      </w:r>
    </w:p>
    <w:p w14:paraId="7C061D80" w14:textId="77777777" w:rsidR="00533CD0" w:rsidRDefault="003C688E">
      <w:r>
        <w:t xml:space="preserve">Для этого: </w:t>
      </w:r>
    </w:p>
    <w:p w14:paraId="11A6A858" w14:textId="77777777" w:rsidR="00533CD0" w:rsidRDefault="003C688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нажмите кнопку </w:t>
      </w:r>
      <w:r>
        <w:rPr>
          <w:b/>
          <w:color w:val="000000"/>
        </w:rPr>
        <w:t xml:space="preserve">События ТВ </w:t>
      </w:r>
      <w:r>
        <w:rPr>
          <w:color w:val="000000"/>
        </w:rPr>
        <w:t>или</w:t>
      </w:r>
      <w:r>
        <w:rPr>
          <w:b/>
          <w:color w:val="000000"/>
        </w:rPr>
        <w:t xml:space="preserve"> События WEB</w:t>
      </w:r>
      <w:r>
        <w:rPr>
          <w:color w:val="000000"/>
        </w:rPr>
        <w:t xml:space="preserve"> в поле «Ограничить»</w:t>
      </w:r>
    </w:p>
    <w:p w14:paraId="419500B9" w14:textId="77777777" w:rsidR="00533CD0" w:rsidRDefault="003C688E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выберите нужный параметр или параметры и перетащите в окно с подсказкой в поле выше</w:t>
      </w:r>
    </w:p>
    <w:p w14:paraId="0C49A15C" w14:textId="77777777" w:rsidR="00533CD0" w:rsidRDefault="003C688E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детализируйте параметр, начните ввод названия необходимого значения</w:t>
      </w:r>
    </w:p>
    <w:p w14:paraId="7FC00C54" w14:textId="77777777" w:rsidR="00533CD0" w:rsidRDefault="003C688E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выберите логические операторы (см. блок </w:t>
      </w:r>
      <w:r>
        <w:rPr>
          <w:noProof/>
          <w:color w:val="000000"/>
          <w:sz w:val="20"/>
          <w:szCs w:val="20"/>
        </w:rPr>
        <w:drawing>
          <wp:inline distT="0" distB="0" distL="0" distR="0" wp14:anchorId="0A3DE81F" wp14:editId="03FE9DF8">
            <wp:extent cx="154803" cy="155718"/>
            <wp:effectExtent l="0" t="0" r="0" b="0"/>
            <wp:docPr id="91" name="image11.png" descr="https://media.istockphoto.com/vectors/info-sign-vector-id165924567?k=6&amp;m=165924567&amp;s=612x612&amp;w=0&amp;h=YgMxVu36M0jgP0nyiveZst4Gt79yxilfX_cQudbVLVA=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https://media.istockphoto.com/vectors/info-sign-vector-id165924567?k=6&amp;m=165924567&amp;s=612x612&amp;w=0&amp;h=YgMxVu36M0jgP0nyiveZst4Gt79yxilfX_cQudbVLVA=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803" cy="1557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информации ниже). Нажмите </w:t>
      </w:r>
      <w:proofErr w:type="gramStart"/>
      <w:r>
        <w:rPr>
          <w:color w:val="000000"/>
        </w:rPr>
        <w:t>на оператор</w:t>
      </w:r>
      <w:proofErr w:type="gramEnd"/>
      <w:r>
        <w:rPr>
          <w:color w:val="000000"/>
        </w:rPr>
        <w:t xml:space="preserve"> который необходимо заменить и выберите тот, на который необходимо его заменить</w:t>
      </w:r>
    </w:p>
    <w:p w14:paraId="05A5DE6B" w14:textId="77777777" w:rsidR="00533CD0" w:rsidRDefault="003C688E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  <w:r>
        <w:rPr>
          <w:i/>
          <w:color w:val="000000"/>
        </w:rPr>
        <w:t xml:space="preserve">если необходимо сохранить формулу – введите название формулы и </w:t>
      </w:r>
      <w:proofErr w:type="gramStart"/>
      <w:r>
        <w:rPr>
          <w:i/>
          <w:color w:val="000000"/>
        </w:rPr>
        <w:t>нажмите</w:t>
      </w:r>
      <w:r>
        <w:rPr>
          <w:b/>
          <w:i/>
          <w:color w:val="000000"/>
        </w:rPr>
        <w:t xml:space="preserve"> Сохранить</w:t>
      </w:r>
      <w:proofErr w:type="gramEnd"/>
      <w:r>
        <w:rPr>
          <w:b/>
          <w:i/>
          <w:color w:val="000000"/>
        </w:rPr>
        <w:t xml:space="preserve"> </w:t>
      </w:r>
      <w:r>
        <w:rPr>
          <w:i/>
          <w:color w:val="000000"/>
        </w:rPr>
        <w:t xml:space="preserve">и выберите права доступа </w:t>
      </w:r>
    </w:p>
    <w:tbl>
      <w:tblPr>
        <w:tblStyle w:val="afff1"/>
        <w:tblW w:w="1077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9072"/>
      </w:tblGrid>
      <w:tr w:rsidR="00533CD0" w14:paraId="64DEB036" w14:textId="77777777">
        <w:trPr>
          <w:trHeight w:val="806"/>
        </w:trPr>
        <w:tc>
          <w:tcPr>
            <w:tcW w:w="1701" w:type="dxa"/>
            <w:tcBorders>
              <w:right w:val="single" w:sz="4" w:space="0" w:color="000000"/>
            </w:tcBorders>
            <w:shd w:val="clear" w:color="auto" w:fill="DEEAF6"/>
          </w:tcPr>
          <w:p w14:paraId="47525190" w14:textId="77777777" w:rsidR="00533CD0" w:rsidRDefault="003C688E">
            <w:r>
              <w:rPr>
                <w:noProof/>
              </w:rPr>
              <w:drawing>
                <wp:inline distT="0" distB="0" distL="0" distR="0" wp14:anchorId="59FEE91E" wp14:editId="2341FC51">
                  <wp:extent cx="154803" cy="155718"/>
                  <wp:effectExtent l="0" t="0" r="0" b="0"/>
                  <wp:docPr id="92" name="image11.png" descr="https://media.istockphoto.com/vectors/info-sign-vector-id165924567?k=6&amp;m=165924567&amp;s=612x612&amp;w=0&amp;h=YgMxVu36M0jgP0nyiveZst4Gt79yxilfX_cQudbVLVA=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https://media.istockphoto.com/vectors/info-sign-vector-id165924567?k=6&amp;m=165924567&amp;s=612x612&amp;w=0&amp;h=YgMxVu36M0jgP0nyiveZst4Gt79yxilfX_cQudbVLVA=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3" cy="1557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szCs w:val="20"/>
              </w:rPr>
              <w:t>Информация</w:t>
            </w:r>
          </w:p>
          <w:p w14:paraId="3C0FDEF9" w14:textId="77777777" w:rsidR="00533CD0" w:rsidRDefault="00533CD0">
            <w:pPr>
              <w:ind w:left="360"/>
              <w:rPr>
                <w:i/>
              </w:rPr>
            </w:pPr>
          </w:p>
        </w:tc>
        <w:tc>
          <w:tcPr>
            <w:tcW w:w="9072" w:type="dxa"/>
            <w:tcBorders>
              <w:left w:val="single" w:sz="4" w:space="0" w:color="000000"/>
            </w:tcBorders>
            <w:shd w:val="clear" w:color="auto" w:fill="DEEAF6"/>
          </w:tcPr>
          <w:p w14:paraId="47E9D23E" w14:textId="77777777" w:rsidR="00533CD0" w:rsidRDefault="003C68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Аудитория сохранится на вкладке «Аудитории» в соответствии с выбранными правами доступа: </w:t>
            </w:r>
          </w:p>
          <w:p w14:paraId="703381EB" w14:textId="77777777" w:rsidR="00533CD0" w:rsidRDefault="003C68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 если «</w:t>
            </w:r>
            <w:r>
              <w:rPr>
                <w:b/>
                <w:sz w:val="18"/>
                <w:szCs w:val="18"/>
              </w:rPr>
              <w:t>Только мне</w:t>
            </w:r>
            <w:r>
              <w:rPr>
                <w:sz w:val="18"/>
                <w:szCs w:val="18"/>
              </w:rPr>
              <w:t>», то в параметрах «Мои аудитории»</w:t>
            </w:r>
          </w:p>
          <w:p w14:paraId="030BF5B5" w14:textId="77777777" w:rsidR="00533CD0" w:rsidRDefault="003C68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 если «</w:t>
            </w:r>
            <w:r>
              <w:rPr>
                <w:b/>
                <w:sz w:val="18"/>
                <w:szCs w:val="18"/>
              </w:rPr>
              <w:t>Всем</w:t>
            </w:r>
            <w:r>
              <w:rPr>
                <w:sz w:val="18"/>
                <w:szCs w:val="18"/>
              </w:rPr>
              <w:t>», то в параметрах «Общие аудитории»</w:t>
            </w:r>
          </w:p>
          <w:p w14:paraId="7CDDD26E" w14:textId="77777777" w:rsidR="00533CD0" w:rsidRDefault="003C688E">
            <w:pPr>
              <w:rPr>
                <w:i/>
              </w:rPr>
            </w:pPr>
            <w:r>
              <w:rPr>
                <w:sz w:val="18"/>
                <w:szCs w:val="18"/>
              </w:rPr>
              <w:t>- если «</w:t>
            </w:r>
            <w:r>
              <w:rPr>
                <w:b/>
                <w:sz w:val="18"/>
                <w:szCs w:val="18"/>
              </w:rPr>
              <w:t>Группе рекламодателя</w:t>
            </w:r>
            <w:r>
              <w:rPr>
                <w:sz w:val="18"/>
                <w:szCs w:val="18"/>
              </w:rPr>
              <w:t>», то в параметрах «Аудитории рекламодателя» и параметрах выбранного рекламодателя</w:t>
            </w:r>
          </w:p>
        </w:tc>
      </w:tr>
    </w:tbl>
    <w:p w14:paraId="4E1AE7E6" w14:textId="77777777" w:rsidR="00533CD0" w:rsidRDefault="003C688E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rPr>
          <w:color w:val="000000"/>
        </w:rPr>
        <w:t>нажмите</w:t>
      </w:r>
      <w:proofErr w:type="gramEnd"/>
      <w:r>
        <w:rPr>
          <w:b/>
          <w:color w:val="000000"/>
        </w:rPr>
        <w:t xml:space="preserve"> Добавить</w:t>
      </w:r>
    </w:p>
    <w:p w14:paraId="793F4C0D" w14:textId="77777777" w:rsidR="00533CD0" w:rsidRDefault="003C688E">
      <w:r>
        <w:rPr>
          <w:noProof/>
        </w:rPr>
        <w:drawing>
          <wp:inline distT="0" distB="0" distL="0" distR="0" wp14:anchorId="35796FCA" wp14:editId="0EC27359">
            <wp:extent cx="6654800" cy="2472055"/>
            <wp:effectExtent l="0" t="0" r="0" b="0"/>
            <wp:docPr id="93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2472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558556" w14:textId="77777777" w:rsidR="00533CD0" w:rsidRDefault="003C688E">
      <w:r>
        <w:t>В результате выбранный параметр добавится в таблицу.</w:t>
      </w:r>
    </w:p>
    <w:tbl>
      <w:tblPr>
        <w:tblStyle w:val="afff2"/>
        <w:tblW w:w="1077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9072"/>
      </w:tblGrid>
      <w:tr w:rsidR="00533CD0" w14:paraId="40F51130" w14:textId="77777777">
        <w:trPr>
          <w:trHeight w:val="806"/>
        </w:trPr>
        <w:tc>
          <w:tcPr>
            <w:tcW w:w="1701" w:type="dxa"/>
            <w:tcBorders>
              <w:right w:val="single" w:sz="4" w:space="0" w:color="000000"/>
            </w:tcBorders>
            <w:shd w:val="clear" w:color="auto" w:fill="DEEAF6"/>
          </w:tcPr>
          <w:p w14:paraId="47E8FC66" w14:textId="77777777" w:rsidR="00533CD0" w:rsidRDefault="003C688E">
            <w:pPr>
              <w:ind w:left="34"/>
              <w:rPr>
                <w:b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54CFE470" wp14:editId="467B84FD">
                  <wp:extent cx="154803" cy="155718"/>
                  <wp:effectExtent l="0" t="0" r="0" b="0"/>
                  <wp:docPr id="94" name="image11.png" descr="https://media.istockphoto.com/vectors/info-sign-vector-id165924567?k=6&amp;m=165924567&amp;s=612x612&amp;w=0&amp;h=YgMxVu36M0jgP0nyiveZst4Gt79yxilfX_cQudbVLVA=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https://media.istockphoto.com/vectors/info-sign-vector-id165924567?k=6&amp;m=165924567&amp;s=612x612&amp;w=0&amp;h=YgMxVu36M0jgP0nyiveZst4Gt79yxilfX_cQudbVLVA=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3" cy="1557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szCs w:val="20"/>
              </w:rPr>
              <w:t>Информация</w:t>
            </w:r>
          </w:p>
          <w:p w14:paraId="5027ABD2" w14:textId="77777777" w:rsidR="00533CD0" w:rsidRDefault="00533CD0">
            <w:pPr>
              <w:tabs>
                <w:tab w:val="left" w:pos="142"/>
              </w:tabs>
              <w:rPr>
                <w:sz w:val="20"/>
                <w:szCs w:val="20"/>
              </w:rPr>
            </w:pPr>
          </w:p>
        </w:tc>
        <w:tc>
          <w:tcPr>
            <w:tcW w:w="9072" w:type="dxa"/>
            <w:tcBorders>
              <w:left w:val="single" w:sz="4" w:space="0" w:color="000000"/>
            </w:tcBorders>
            <w:shd w:val="clear" w:color="auto" w:fill="DEEAF6"/>
          </w:tcPr>
          <w:p w14:paraId="1CF77E2B" w14:textId="77777777" w:rsidR="00533CD0" w:rsidRDefault="003C688E">
            <w:pPr>
              <w:tabs>
                <w:tab w:val="left" w:pos="176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18"/>
                <w:szCs w:val="18"/>
              </w:rPr>
              <w:t>Логические операторы:</w:t>
            </w:r>
          </w:p>
          <w:p w14:paraId="5DAFFA28" w14:textId="77777777" w:rsidR="00533CD0" w:rsidRDefault="003C688E">
            <w:pPr>
              <w:tabs>
                <w:tab w:val="left" w:pos="176"/>
              </w:tabs>
              <w:ind w:left="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  <w:r>
              <w:rPr>
                <w:sz w:val="18"/>
                <w:szCs w:val="18"/>
              </w:rPr>
              <w:tab/>
              <w:t>И (AND) - искомая аудитория имеет и этот и другой параметр (пример, женщина и вяжет)</w:t>
            </w:r>
          </w:p>
          <w:p w14:paraId="431CB5C2" w14:textId="77777777" w:rsidR="00533CD0" w:rsidRDefault="003C688E">
            <w:pPr>
              <w:tabs>
                <w:tab w:val="left" w:pos="176"/>
              </w:tabs>
              <w:ind w:left="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  <w:r>
              <w:rPr>
                <w:sz w:val="18"/>
                <w:szCs w:val="18"/>
              </w:rPr>
              <w:tab/>
              <w:t xml:space="preserve">ИЛИ (OR) - искомая аудитория имеет или этот параметр или другой параметр (пример, </w:t>
            </w:r>
            <w:proofErr w:type="gramStart"/>
            <w:r>
              <w:rPr>
                <w:sz w:val="18"/>
                <w:szCs w:val="18"/>
              </w:rPr>
              <w:t>вегетарианец  или</w:t>
            </w:r>
            <w:proofErr w:type="gramEnd"/>
            <w:r>
              <w:rPr>
                <w:sz w:val="18"/>
                <w:szCs w:val="18"/>
              </w:rPr>
              <w:t xml:space="preserve"> состоит в </w:t>
            </w:r>
            <w:proofErr w:type="spellStart"/>
            <w:r>
              <w:rPr>
                <w:sz w:val="18"/>
                <w:szCs w:val="18"/>
              </w:rPr>
              <w:t>гринписе</w:t>
            </w:r>
            <w:proofErr w:type="spellEnd"/>
            <w:r>
              <w:rPr>
                <w:sz w:val="18"/>
                <w:szCs w:val="18"/>
              </w:rPr>
              <w:t>)</w:t>
            </w:r>
          </w:p>
          <w:p w14:paraId="3F75BC87" w14:textId="77777777" w:rsidR="00533CD0" w:rsidRDefault="003C688E">
            <w:pPr>
              <w:tabs>
                <w:tab w:val="left" w:pos="176"/>
              </w:tabs>
              <w:ind w:left="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  <w:r>
              <w:rPr>
                <w:sz w:val="18"/>
                <w:szCs w:val="18"/>
              </w:rPr>
              <w:tab/>
              <w:t>НЕ (</w:t>
            </w:r>
            <w:proofErr w:type="gramStart"/>
            <w:r>
              <w:rPr>
                <w:sz w:val="18"/>
                <w:szCs w:val="18"/>
              </w:rPr>
              <w:t>NOT)  -</w:t>
            </w:r>
            <w:proofErr w:type="gramEnd"/>
            <w:r>
              <w:rPr>
                <w:sz w:val="18"/>
                <w:szCs w:val="18"/>
              </w:rPr>
              <w:t xml:space="preserve"> искомая аудитория не имеет выбранный параметр или группу выделенных параметров (пример, не работает в банке, или родственники не работают в банке)</w:t>
            </w:r>
          </w:p>
          <w:p w14:paraId="22CE53D9" w14:textId="77777777" w:rsidR="00533CD0" w:rsidRDefault="003C688E">
            <w:pPr>
              <w:tabs>
                <w:tab w:val="left" w:pos="176"/>
              </w:tabs>
              <w:ind w:left="34"/>
              <w:rPr>
                <w:sz w:val="4"/>
                <w:szCs w:val="4"/>
              </w:rPr>
            </w:pPr>
            <w:r>
              <w:rPr>
                <w:sz w:val="18"/>
                <w:szCs w:val="18"/>
              </w:rPr>
              <w:t xml:space="preserve"> </w:t>
            </w:r>
          </w:p>
          <w:p w14:paraId="60736646" w14:textId="77777777" w:rsidR="00533CD0" w:rsidRDefault="003C688E">
            <w:pPr>
              <w:tabs>
                <w:tab w:val="left" w:pos="176"/>
              </w:tabs>
              <w:ind w:left="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  <w:r>
              <w:rPr>
                <w:sz w:val="18"/>
                <w:szCs w:val="18"/>
              </w:rPr>
              <w:tab/>
              <w:t xml:space="preserve">Равно (=) - искомая аудитория имеет выбранный подпараметр (пример, возраст 30) </w:t>
            </w:r>
          </w:p>
          <w:p w14:paraId="46277F58" w14:textId="77777777" w:rsidR="00533CD0" w:rsidRDefault="003C688E">
            <w:pPr>
              <w:tabs>
                <w:tab w:val="left" w:pos="176"/>
              </w:tabs>
              <w:ind w:left="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  <w:r>
              <w:rPr>
                <w:sz w:val="18"/>
                <w:szCs w:val="18"/>
              </w:rPr>
              <w:tab/>
              <w:t xml:space="preserve">Не </w:t>
            </w:r>
            <w:proofErr w:type="gramStart"/>
            <w:r>
              <w:rPr>
                <w:sz w:val="18"/>
                <w:szCs w:val="18"/>
              </w:rPr>
              <w:t xml:space="preserve">равно(  </w:t>
            </w:r>
            <w:proofErr w:type="gramEnd"/>
            <w:r>
              <w:rPr>
                <w:sz w:val="18"/>
                <w:szCs w:val="18"/>
              </w:rPr>
              <w:t>) - искомая аудитория не имеет выбранный подпараметр (пример, не работает в гос. учреждении)</w:t>
            </w:r>
          </w:p>
          <w:p w14:paraId="744D2CBB" w14:textId="77777777" w:rsidR="00533CD0" w:rsidRDefault="003C688E">
            <w:pPr>
              <w:tabs>
                <w:tab w:val="left" w:pos="176"/>
              </w:tabs>
              <w:ind w:left="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  <w:r>
              <w:rPr>
                <w:sz w:val="18"/>
                <w:szCs w:val="18"/>
              </w:rPr>
              <w:tab/>
              <w:t>Меньше (&lt;) - искомая аудитория меньше выбранного подпараметра (пример, возраст меньше 30)</w:t>
            </w:r>
          </w:p>
          <w:p w14:paraId="4FB9F300" w14:textId="77777777" w:rsidR="00533CD0" w:rsidRDefault="003C688E">
            <w:pPr>
              <w:tabs>
                <w:tab w:val="left" w:pos="176"/>
              </w:tabs>
              <w:ind w:left="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  <w:r>
              <w:rPr>
                <w:sz w:val="18"/>
                <w:szCs w:val="18"/>
              </w:rPr>
              <w:tab/>
              <w:t>Больше (&gt;) - искомая аудитория больше выбранного подпараметра (пример, возраст больше 30)</w:t>
            </w:r>
          </w:p>
          <w:p w14:paraId="2BAC2496" w14:textId="77777777" w:rsidR="00533CD0" w:rsidRDefault="003C688E">
            <w:pPr>
              <w:tabs>
                <w:tab w:val="left" w:pos="176"/>
              </w:tabs>
              <w:ind w:left="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  <w:r>
              <w:rPr>
                <w:sz w:val="18"/>
                <w:szCs w:val="18"/>
              </w:rPr>
              <w:tab/>
              <w:t>Меньше или равно (&lt;=) - искомая аудитория меньше или равна выбранному подпараметру (пример, возраст меньше или равен 60)</w:t>
            </w:r>
          </w:p>
          <w:p w14:paraId="06046351" w14:textId="77777777" w:rsidR="00533CD0" w:rsidRDefault="003C688E">
            <w:pPr>
              <w:tabs>
                <w:tab w:val="left" w:pos="176"/>
              </w:tabs>
              <w:ind w:left="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  <w:r>
              <w:rPr>
                <w:sz w:val="18"/>
                <w:szCs w:val="18"/>
              </w:rPr>
              <w:tab/>
              <w:t xml:space="preserve">Больше или равно </w:t>
            </w:r>
            <w:proofErr w:type="gramStart"/>
            <w:r>
              <w:rPr>
                <w:sz w:val="18"/>
                <w:szCs w:val="18"/>
              </w:rPr>
              <w:t>(&gt;=</w:t>
            </w:r>
            <w:proofErr w:type="gramEnd"/>
            <w:r>
              <w:rPr>
                <w:sz w:val="18"/>
                <w:szCs w:val="18"/>
              </w:rPr>
              <w:t>) - искомая аудитория больше или равна выбранному подпараметру (пример, возраст больше или равен 30)</w:t>
            </w:r>
          </w:p>
          <w:p w14:paraId="7162BF36" w14:textId="77777777" w:rsidR="00533CD0" w:rsidRDefault="00533CD0">
            <w:pPr>
              <w:tabs>
                <w:tab w:val="left" w:pos="176"/>
              </w:tabs>
              <w:ind w:left="34"/>
              <w:rPr>
                <w:sz w:val="8"/>
                <w:szCs w:val="8"/>
              </w:rPr>
            </w:pPr>
          </w:p>
          <w:p w14:paraId="744E81EF" w14:textId="77777777" w:rsidR="00533CD0" w:rsidRDefault="003C688E">
            <w:pPr>
              <w:tabs>
                <w:tab w:val="left" w:pos="176"/>
              </w:tabs>
              <w:ind w:left="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  <w:r>
              <w:rPr>
                <w:sz w:val="18"/>
                <w:szCs w:val="18"/>
              </w:rPr>
              <w:tab/>
              <w:t>Включить режим выделения группы параметров (выбор области за счет удержания левой кнопки мыши)</w:t>
            </w:r>
          </w:p>
          <w:p w14:paraId="02DBAFD4" w14:textId="77777777" w:rsidR="00533CD0" w:rsidRDefault="003C688E">
            <w:pPr>
              <w:tabs>
                <w:tab w:val="left" w:pos="176"/>
              </w:tabs>
              <w:ind w:left="34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•</w:t>
            </w:r>
            <w:r>
              <w:rPr>
                <w:sz w:val="18"/>
                <w:szCs w:val="18"/>
              </w:rPr>
              <w:tab/>
              <w:t>Объединить выделенную группу параметров в скобку (система проанализирует параметры в заданной последовательности)</w:t>
            </w:r>
          </w:p>
        </w:tc>
      </w:tr>
    </w:tbl>
    <w:p w14:paraId="14A1289F" w14:textId="77777777" w:rsidR="00533CD0" w:rsidRDefault="00533CD0"/>
    <w:p w14:paraId="05A01F80" w14:textId="77777777" w:rsidR="00533CD0" w:rsidRDefault="003C688E">
      <w:pPr>
        <w:pStyle w:val="1"/>
        <w:numPr>
          <w:ilvl w:val="0"/>
          <w:numId w:val="1"/>
        </w:numPr>
        <w:jc w:val="both"/>
      </w:pPr>
      <w:bookmarkStart w:id="24" w:name="_heading=h.4i7ojhp" w:colFirst="0" w:colLast="0"/>
      <w:bookmarkEnd w:id="24"/>
      <w:r>
        <w:t xml:space="preserve">Добавить </w:t>
      </w:r>
      <w:proofErr w:type="spellStart"/>
      <w:r>
        <w:t>MIndex</w:t>
      </w:r>
      <w:proofErr w:type="spellEnd"/>
      <w:r>
        <w:t xml:space="preserve"> параметр</w:t>
      </w:r>
    </w:p>
    <w:p w14:paraId="6AE52CC4" w14:textId="77777777" w:rsidR="00533CD0" w:rsidRDefault="003C688E">
      <w:r>
        <w:t>Для добавления параметра:</w:t>
      </w:r>
    </w:p>
    <w:p w14:paraId="74F34F0A" w14:textId="77777777" w:rsidR="00533CD0" w:rsidRDefault="003C688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gramStart"/>
      <w:r>
        <w:rPr>
          <w:color w:val="000000"/>
        </w:rPr>
        <w:t>нажмите</w:t>
      </w:r>
      <w:proofErr w:type="gramEnd"/>
      <w:r>
        <w:rPr>
          <w:color w:val="000000"/>
        </w:rPr>
        <w:t xml:space="preserve"> </w:t>
      </w:r>
      <w:r>
        <w:rPr>
          <w:b/>
          <w:color w:val="000000"/>
        </w:rPr>
        <w:t>Добавить данные</w:t>
      </w:r>
    </w:p>
    <w:p w14:paraId="352C2BF1" w14:textId="77777777" w:rsidR="00533CD0" w:rsidRDefault="003C688E">
      <w:r>
        <w:rPr>
          <w:noProof/>
        </w:rPr>
        <w:drawing>
          <wp:inline distT="0" distB="0" distL="0" distR="0" wp14:anchorId="0BA9B1C2" wp14:editId="08151CC6">
            <wp:extent cx="6659880" cy="1569720"/>
            <wp:effectExtent l="0" t="0" r="0" b="0"/>
            <wp:docPr id="95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7"/>
                    <a:srcRect t="18749" b="5514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1569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9E9962" w14:textId="77777777" w:rsidR="00533CD0" w:rsidRDefault="003C688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нажмите на вкладку </w:t>
      </w:r>
      <w:r>
        <w:rPr>
          <w:b/>
          <w:color w:val="000000"/>
        </w:rPr>
        <w:t>Характеристики</w:t>
      </w:r>
    </w:p>
    <w:p w14:paraId="316F46D4" w14:textId="77777777" w:rsidR="00533CD0" w:rsidRDefault="003C688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нажмите на параметр </w:t>
      </w:r>
      <w:proofErr w:type="spellStart"/>
      <w:r>
        <w:rPr>
          <w:b/>
          <w:color w:val="000000"/>
        </w:rPr>
        <w:t>MIndex</w:t>
      </w:r>
      <w:proofErr w:type="spellEnd"/>
    </w:p>
    <w:p w14:paraId="14FD012B" w14:textId="77777777" w:rsidR="00533CD0" w:rsidRDefault="003C688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color w:val="000000"/>
        </w:rPr>
        <w:t xml:space="preserve">нажмите на кнопку </w:t>
      </w:r>
      <w:r>
        <w:rPr>
          <w:rFonts w:ascii="Arial Black" w:eastAsia="Arial Black" w:hAnsi="Arial Black" w:cs="Arial Black"/>
          <w:b/>
          <w:color w:val="000000"/>
        </w:rPr>
        <w:t>+</w:t>
      </w:r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Добавиить</w:t>
      </w:r>
      <w:proofErr w:type="spellEnd"/>
      <w:r>
        <w:rPr>
          <w:b/>
          <w:color w:val="000000"/>
        </w:rPr>
        <w:t xml:space="preserve"> параметр из </w:t>
      </w:r>
      <w:proofErr w:type="spellStart"/>
      <w:r>
        <w:rPr>
          <w:b/>
          <w:color w:val="000000"/>
        </w:rPr>
        <w:t>MIndex</w:t>
      </w:r>
      <w:proofErr w:type="spellEnd"/>
    </w:p>
    <w:p w14:paraId="49229368" w14:textId="77777777" w:rsidR="00533CD0" w:rsidRDefault="003C688E">
      <w:p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CFD7B5F" wp14:editId="1372C222">
            <wp:extent cx="6659880" cy="3009900"/>
            <wp:effectExtent l="0" t="0" r="0" b="0"/>
            <wp:docPr id="96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7DCCE1" w14:textId="77777777" w:rsidR="00533CD0" w:rsidRDefault="003C688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lastRenderedPageBreak/>
        <w:t xml:space="preserve">введите значение параметра в формате: </w:t>
      </w:r>
      <w:proofErr w:type="spellStart"/>
      <w:r>
        <w:rPr>
          <w:b/>
          <w:color w:val="000000"/>
        </w:rPr>
        <w:t>soft_butter_use_pers</w:t>
      </w:r>
      <w:proofErr w:type="spellEnd"/>
    </w:p>
    <w:p w14:paraId="4B29B43F" w14:textId="77777777" w:rsidR="00533CD0" w:rsidRDefault="006D1C79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360"/>
        <w:rPr>
          <w:color w:val="000000"/>
        </w:rPr>
      </w:pPr>
      <w:r>
        <w:rPr>
          <w:color w:val="000000"/>
        </w:rPr>
        <w:pict w14:anchorId="348E44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pt;height:49.45pt">
            <v:imagedata r:id="rId29" o:title=""/>
          </v:shape>
        </w:pict>
      </w:r>
    </w:p>
    <w:p w14:paraId="19F4ACEE" w14:textId="77777777" w:rsidR="00533CD0" w:rsidRDefault="003C688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rPr>
          <w:color w:val="000000"/>
        </w:rPr>
        <w:t>нажмите</w:t>
      </w:r>
      <w:proofErr w:type="gramEnd"/>
      <w:r>
        <w:rPr>
          <w:color w:val="000000"/>
        </w:rPr>
        <w:t xml:space="preserve"> </w:t>
      </w:r>
      <w:r>
        <w:rPr>
          <w:b/>
          <w:color w:val="000000"/>
        </w:rPr>
        <w:t>Запросить</w:t>
      </w:r>
    </w:p>
    <w:tbl>
      <w:tblPr>
        <w:tblStyle w:val="afff3"/>
        <w:tblW w:w="1077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9072"/>
      </w:tblGrid>
      <w:tr w:rsidR="00533CD0" w14:paraId="48080985" w14:textId="77777777">
        <w:trPr>
          <w:trHeight w:val="806"/>
        </w:trPr>
        <w:tc>
          <w:tcPr>
            <w:tcW w:w="1701" w:type="dxa"/>
            <w:tcBorders>
              <w:right w:val="single" w:sz="4" w:space="0" w:color="000000"/>
            </w:tcBorders>
            <w:shd w:val="clear" w:color="auto" w:fill="DEEAF6"/>
          </w:tcPr>
          <w:p w14:paraId="5A9AEA58" w14:textId="77777777" w:rsidR="00533CD0" w:rsidRDefault="003C688E">
            <w:pPr>
              <w:ind w:left="34"/>
              <w:rPr>
                <w:b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0F7293D" wp14:editId="34F5EDA4">
                  <wp:extent cx="154803" cy="155718"/>
                  <wp:effectExtent l="0" t="0" r="0" b="0"/>
                  <wp:docPr id="97" name="image11.png" descr="https://media.istockphoto.com/vectors/info-sign-vector-id165924567?k=6&amp;m=165924567&amp;s=612x612&amp;w=0&amp;h=YgMxVu36M0jgP0nyiveZst4Gt79yxilfX_cQudbVLVA=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https://media.istockphoto.com/vectors/info-sign-vector-id165924567?k=6&amp;m=165924567&amp;s=612x612&amp;w=0&amp;h=YgMxVu36M0jgP0nyiveZst4Gt79yxilfX_cQudbVLVA=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3" cy="1557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szCs w:val="20"/>
              </w:rPr>
              <w:t>Информация</w:t>
            </w:r>
          </w:p>
          <w:p w14:paraId="041D218A" w14:textId="77777777" w:rsidR="00533CD0" w:rsidRDefault="00533CD0">
            <w:pPr>
              <w:tabs>
                <w:tab w:val="left" w:pos="142"/>
              </w:tabs>
              <w:rPr>
                <w:sz w:val="20"/>
                <w:szCs w:val="20"/>
              </w:rPr>
            </w:pPr>
          </w:p>
        </w:tc>
        <w:tc>
          <w:tcPr>
            <w:tcW w:w="9072" w:type="dxa"/>
            <w:tcBorders>
              <w:left w:val="single" w:sz="4" w:space="0" w:color="000000"/>
            </w:tcBorders>
            <w:shd w:val="clear" w:color="auto" w:fill="DEEAF6"/>
          </w:tcPr>
          <w:p w14:paraId="6C9C705D" w14:textId="77777777" w:rsidR="00533CD0" w:rsidRDefault="003C688E">
            <w:pPr>
              <w:tabs>
                <w:tab w:val="left" w:pos="176"/>
              </w:tabs>
              <w:spacing w:before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Запрошенный параметр, будет размещен в параметрах </w:t>
            </w:r>
            <w:proofErr w:type="spellStart"/>
            <w:r>
              <w:rPr>
                <w:sz w:val="18"/>
                <w:szCs w:val="18"/>
              </w:rPr>
              <w:t>Mindex</w:t>
            </w:r>
            <w:proofErr w:type="spellEnd"/>
            <w:r>
              <w:rPr>
                <w:sz w:val="18"/>
                <w:szCs w:val="18"/>
              </w:rPr>
              <w:t xml:space="preserve"> не позднее чем через 24 часа.</w:t>
            </w:r>
          </w:p>
          <w:p w14:paraId="488F99B1" w14:textId="77777777" w:rsidR="00533CD0" w:rsidRDefault="003C688E">
            <w:pPr>
              <w:tabs>
                <w:tab w:val="left" w:pos="176"/>
              </w:tabs>
              <w:spacing w:before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Опция позволяет заводить только исходные переменные базы </w:t>
            </w:r>
            <w:proofErr w:type="spellStart"/>
            <w:r>
              <w:rPr>
                <w:sz w:val="18"/>
                <w:szCs w:val="18"/>
              </w:rPr>
              <w:t>MIndex</w:t>
            </w:r>
            <w:proofErr w:type="spellEnd"/>
            <w:r>
              <w:rPr>
                <w:sz w:val="18"/>
                <w:szCs w:val="18"/>
              </w:rPr>
              <w:t xml:space="preserve">, нельзя заводить переменные, созданные в </w:t>
            </w:r>
            <w:proofErr w:type="spellStart"/>
            <w:r>
              <w:rPr>
                <w:sz w:val="18"/>
                <w:szCs w:val="18"/>
              </w:rPr>
              <w:t>Zodiac</w:t>
            </w:r>
            <w:proofErr w:type="spellEnd"/>
            <w:r>
              <w:rPr>
                <w:sz w:val="18"/>
                <w:szCs w:val="18"/>
              </w:rPr>
              <w:t xml:space="preserve"> пользователем.</w:t>
            </w:r>
          </w:p>
        </w:tc>
      </w:tr>
    </w:tbl>
    <w:p w14:paraId="77621492" w14:textId="77777777" w:rsidR="00533CD0" w:rsidRDefault="00533CD0"/>
    <w:p w14:paraId="08BC1C67" w14:textId="77777777" w:rsidR="00533CD0" w:rsidRDefault="003C688E">
      <w:pPr>
        <w:pStyle w:val="1"/>
        <w:numPr>
          <w:ilvl w:val="0"/>
          <w:numId w:val="1"/>
        </w:numPr>
        <w:jc w:val="both"/>
      </w:pPr>
      <w:bookmarkStart w:id="25" w:name="_heading=h.2xcytpi" w:colFirst="0" w:colLast="0"/>
      <w:bookmarkEnd w:id="25"/>
      <w:r>
        <w:t>Создать ЦА</w:t>
      </w:r>
    </w:p>
    <w:p w14:paraId="339A5C88" w14:textId="77777777" w:rsidR="00533CD0" w:rsidRDefault="003C688E">
      <w:r>
        <w:t>Для создания ЦА:</w:t>
      </w:r>
    </w:p>
    <w:p w14:paraId="43DCA153" w14:textId="77777777" w:rsidR="00533CD0" w:rsidRDefault="003C688E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color w:val="000000"/>
        </w:rPr>
        <w:t xml:space="preserve">нажмите на </w:t>
      </w:r>
      <w:r>
        <w:rPr>
          <w:b/>
          <w:color w:val="000000"/>
        </w:rPr>
        <w:t>Создать ЦА</w:t>
      </w:r>
    </w:p>
    <w:p w14:paraId="0225D7C8" w14:textId="77777777" w:rsidR="00533CD0" w:rsidRDefault="003C688E">
      <w:r>
        <w:rPr>
          <w:noProof/>
        </w:rPr>
        <w:drawing>
          <wp:inline distT="0" distB="0" distL="0" distR="0" wp14:anchorId="59AA764E" wp14:editId="7B898458">
            <wp:extent cx="6659245" cy="2286000"/>
            <wp:effectExtent l="0" t="0" r="0" b="0"/>
            <wp:docPr id="7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9245" cy="228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D3B2FB" w14:textId="77777777" w:rsidR="00533CD0" w:rsidRDefault="003C688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внесите необходимые параметры в формулу перетащив их или нажав на </w:t>
      </w:r>
      <w:proofErr w:type="gramStart"/>
      <w:r>
        <w:rPr>
          <w:color w:val="000000"/>
        </w:rPr>
        <w:t>плюсик(</w:t>
      </w:r>
      <w:proofErr w:type="gramEnd"/>
      <w:r>
        <w:rPr>
          <w:noProof/>
          <w:color w:val="000000"/>
        </w:rPr>
        <w:drawing>
          <wp:inline distT="0" distB="0" distL="0" distR="0" wp14:anchorId="65A72764" wp14:editId="589F183E">
            <wp:extent cx="248285" cy="248285"/>
            <wp:effectExtent l="0" t="0" r="0" b="0"/>
            <wp:docPr id="74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285" cy="248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) </w:t>
      </w:r>
    </w:p>
    <w:p w14:paraId="5485F7D0" w14:textId="77777777" w:rsidR="00533CD0" w:rsidRDefault="003C688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введите название ЦА</w:t>
      </w:r>
    </w:p>
    <w:p w14:paraId="3280D2FB" w14:textId="77777777" w:rsidR="00533CD0" w:rsidRDefault="003C688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proofErr w:type="gramStart"/>
      <w:r>
        <w:rPr>
          <w:color w:val="000000"/>
        </w:rPr>
        <w:t>нажмите</w:t>
      </w:r>
      <w:proofErr w:type="gramEnd"/>
      <w:r>
        <w:rPr>
          <w:b/>
          <w:color w:val="000000"/>
        </w:rPr>
        <w:t xml:space="preserve"> Сохранить</w:t>
      </w:r>
    </w:p>
    <w:p w14:paraId="132AA78D" w14:textId="77777777" w:rsidR="00533CD0" w:rsidRDefault="003C688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выберите права доступа к ЦА</w:t>
      </w:r>
    </w:p>
    <w:tbl>
      <w:tblPr>
        <w:tblStyle w:val="afff4"/>
        <w:tblW w:w="1077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9072"/>
      </w:tblGrid>
      <w:tr w:rsidR="00533CD0" w14:paraId="6631330A" w14:textId="77777777">
        <w:trPr>
          <w:trHeight w:val="806"/>
        </w:trPr>
        <w:tc>
          <w:tcPr>
            <w:tcW w:w="1701" w:type="dxa"/>
            <w:tcBorders>
              <w:right w:val="single" w:sz="4" w:space="0" w:color="000000"/>
            </w:tcBorders>
            <w:shd w:val="clear" w:color="auto" w:fill="DEEAF6"/>
          </w:tcPr>
          <w:p w14:paraId="666A80D2" w14:textId="77777777" w:rsidR="00533CD0" w:rsidRDefault="003C688E">
            <w:r>
              <w:rPr>
                <w:noProof/>
              </w:rPr>
              <w:drawing>
                <wp:inline distT="0" distB="0" distL="0" distR="0" wp14:anchorId="6A71F875" wp14:editId="31559CF6">
                  <wp:extent cx="154803" cy="155718"/>
                  <wp:effectExtent l="0" t="0" r="0" b="0"/>
                  <wp:docPr id="75" name="image11.png" descr="https://media.istockphoto.com/vectors/info-sign-vector-id165924567?k=6&amp;m=165924567&amp;s=612x612&amp;w=0&amp;h=YgMxVu36M0jgP0nyiveZst4Gt79yxilfX_cQudbVLVA=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https://media.istockphoto.com/vectors/info-sign-vector-id165924567?k=6&amp;m=165924567&amp;s=612x612&amp;w=0&amp;h=YgMxVu36M0jgP0nyiveZst4Gt79yxilfX_cQudbVLVA=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3" cy="1557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szCs w:val="20"/>
              </w:rPr>
              <w:t>Информация</w:t>
            </w:r>
          </w:p>
          <w:p w14:paraId="1EDCE5C3" w14:textId="77777777" w:rsidR="00533CD0" w:rsidRDefault="00533CD0">
            <w:pPr>
              <w:ind w:left="360"/>
              <w:rPr>
                <w:i/>
              </w:rPr>
            </w:pPr>
          </w:p>
        </w:tc>
        <w:tc>
          <w:tcPr>
            <w:tcW w:w="9072" w:type="dxa"/>
            <w:tcBorders>
              <w:left w:val="single" w:sz="4" w:space="0" w:color="000000"/>
            </w:tcBorders>
            <w:shd w:val="clear" w:color="auto" w:fill="DEEAF6"/>
          </w:tcPr>
          <w:p w14:paraId="1B672BC8" w14:textId="77777777" w:rsidR="00533CD0" w:rsidRDefault="003C68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Аудитория сохранится на вкладке «Аудитории» в соответствии с выбранными правами доступа: </w:t>
            </w:r>
          </w:p>
          <w:p w14:paraId="60074523" w14:textId="77777777" w:rsidR="00533CD0" w:rsidRDefault="003C68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 если «</w:t>
            </w:r>
            <w:r>
              <w:rPr>
                <w:b/>
                <w:sz w:val="18"/>
                <w:szCs w:val="18"/>
              </w:rPr>
              <w:t>Только мне</w:t>
            </w:r>
            <w:r>
              <w:rPr>
                <w:sz w:val="18"/>
                <w:szCs w:val="18"/>
              </w:rPr>
              <w:t>», то в параметрах «Мои аудитории»</w:t>
            </w:r>
          </w:p>
          <w:p w14:paraId="11F4335F" w14:textId="77777777" w:rsidR="00533CD0" w:rsidRDefault="003C68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 если «</w:t>
            </w:r>
            <w:r>
              <w:rPr>
                <w:b/>
                <w:sz w:val="18"/>
                <w:szCs w:val="18"/>
              </w:rPr>
              <w:t>Всем</w:t>
            </w:r>
            <w:r>
              <w:rPr>
                <w:sz w:val="18"/>
                <w:szCs w:val="18"/>
              </w:rPr>
              <w:t>», то в параметрах «Общие аудитории»</w:t>
            </w:r>
          </w:p>
          <w:p w14:paraId="60638D50" w14:textId="77777777" w:rsidR="00533CD0" w:rsidRDefault="003C688E">
            <w:pPr>
              <w:rPr>
                <w:i/>
              </w:rPr>
            </w:pPr>
            <w:r>
              <w:rPr>
                <w:sz w:val="18"/>
                <w:szCs w:val="18"/>
              </w:rPr>
              <w:t>- если «</w:t>
            </w:r>
            <w:r>
              <w:rPr>
                <w:b/>
                <w:sz w:val="18"/>
                <w:szCs w:val="18"/>
              </w:rPr>
              <w:t>Группе рекламодателя</w:t>
            </w:r>
            <w:r>
              <w:rPr>
                <w:sz w:val="18"/>
                <w:szCs w:val="18"/>
              </w:rPr>
              <w:t>», то в параметрах «Аудитории рекламодателя» и параметрах выбранного рекламодателя</w:t>
            </w:r>
          </w:p>
        </w:tc>
      </w:tr>
    </w:tbl>
    <w:p w14:paraId="088005F1" w14:textId="77777777" w:rsidR="00533CD0" w:rsidRDefault="00533CD0"/>
    <w:p w14:paraId="327092F8" w14:textId="77777777" w:rsidR="00533CD0" w:rsidRDefault="003C688E">
      <w:r>
        <w:rPr>
          <w:noProof/>
        </w:rPr>
        <w:lastRenderedPageBreak/>
        <w:drawing>
          <wp:inline distT="0" distB="0" distL="0" distR="0" wp14:anchorId="3C7357E5" wp14:editId="2FFFAD75">
            <wp:extent cx="6659245" cy="3001645"/>
            <wp:effectExtent l="0" t="0" r="0" b="0"/>
            <wp:docPr id="76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9245" cy="3001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C2F236" w14:textId="77777777" w:rsidR="00533CD0" w:rsidRDefault="00533CD0"/>
    <w:p w14:paraId="08D2CB5A" w14:textId="77777777" w:rsidR="00533CD0" w:rsidRDefault="003C688E">
      <w:pPr>
        <w:pStyle w:val="1"/>
        <w:numPr>
          <w:ilvl w:val="0"/>
          <w:numId w:val="1"/>
        </w:numPr>
        <w:jc w:val="both"/>
      </w:pPr>
      <w:bookmarkStart w:id="26" w:name="_heading=h.1ci93xb" w:colFirst="0" w:colLast="0"/>
      <w:bookmarkEnd w:id="26"/>
      <w:r>
        <w:t>Создать список респондентов</w:t>
      </w:r>
    </w:p>
    <w:p w14:paraId="19CFE4FC" w14:textId="77777777" w:rsidR="00533CD0" w:rsidRDefault="003C688E">
      <w:r>
        <w:t>Списки респондентов могу быть переданы Рекламодателем для дальнейшего на них таргетирования и занесены в систему.</w:t>
      </w:r>
    </w:p>
    <w:p w14:paraId="57904E3E" w14:textId="77777777" w:rsidR="00533CD0" w:rsidRDefault="003C688E">
      <w:r>
        <w:t>Для создания списка респондентов:</w:t>
      </w:r>
    </w:p>
    <w:p w14:paraId="5616914A" w14:textId="77777777" w:rsidR="00533CD0" w:rsidRDefault="003C688E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color w:val="000000"/>
        </w:rPr>
        <w:t xml:space="preserve">нажмите </w:t>
      </w:r>
      <w:r>
        <w:rPr>
          <w:b/>
          <w:color w:val="000000"/>
        </w:rPr>
        <w:t>Создать ЦА</w:t>
      </w:r>
    </w:p>
    <w:p w14:paraId="3AD0ABE2" w14:textId="77777777" w:rsidR="00533CD0" w:rsidRDefault="003C688E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color w:val="000000"/>
        </w:rPr>
        <w:t>перейдите на</w:t>
      </w:r>
      <w:r>
        <w:rPr>
          <w:b/>
          <w:color w:val="000000"/>
        </w:rPr>
        <w:t xml:space="preserve"> </w:t>
      </w:r>
      <w:r>
        <w:rPr>
          <w:color w:val="000000"/>
        </w:rPr>
        <w:t>вкладку Сохраненные</w:t>
      </w:r>
    </w:p>
    <w:p w14:paraId="725EDB6F" w14:textId="77777777" w:rsidR="00533CD0" w:rsidRDefault="003C688E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color w:val="000000"/>
        </w:rPr>
        <w:t>нажмите на параметр</w:t>
      </w:r>
      <w:r>
        <w:rPr>
          <w:b/>
          <w:color w:val="000000"/>
        </w:rPr>
        <w:t xml:space="preserve"> Списки респондентов</w:t>
      </w:r>
    </w:p>
    <w:p w14:paraId="3C152577" w14:textId="77777777" w:rsidR="00533CD0" w:rsidRDefault="003C688E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color w:val="000000"/>
        </w:rPr>
        <w:t xml:space="preserve">нажмите </w:t>
      </w:r>
      <w:proofErr w:type="gramStart"/>
      <w:r>
        <w:rPr>
          <w:color w:val="000000"/>
        </w:rPr>
        <w:t>на</w:t>
      </w:r>
      <w:proofErr w:type="gramEnd"/>
      <w:r>
        <w:rPr>
          <w:b/>
          <w:color w:val="000000"/>
        </w:rPr>
        <w:t xml:space="preserve"> Добавить список респондентов</w:t>
      </w:r>
    </w:p>
    <w:p w14:paraId="124B0EB0" w14:textId="77777777" w:rsidR="00533CD0" w:rsidRDefault="003C688E">
      <w:r>
        <w:rPr>
          <w:noProof/>
        </w:rPr>
        <w:drawing>
          <wp:inline distT="0" distB="0" distL="0" distR="0" wp14:anchorId="7EAE1CFE" wp14:editId="789B4504">
            <wp:extent cx="6659245" cy="2663825"/>
            <wp:effectExtent l="0" t="0" r="0" b="0"/>
            <wp:docPr id="77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9245" cy="266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7F4236" w14:textId="77777777" w:rsidR="00533CD0" w:rsidRDefault="003C688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введите название списка респондентов</w:t>
      </w:r>
    </w:p>
    <w:p w14:paraId="011C0E61" w14:textId="77777777" w:rsidR="00533CD0" w:rsidRDefault="003C688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>внесите список необходимых респондентов (можно воспользоваться копипастом списка из другого источника). Номера респондентов должны быть введены через запятую и пробел. В конце списка не должно быть никаких знаков препинания</w:t>
      </w:r>
    </w:p>
    <w:tbl>
      <w:tblPr>
        <w:tblStyle w:val="afff5"/>
        <w:tblW w:w="1077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8930"/>
      </w:tblGrid>
      <w:tr w:rsidR="00533CD0" w14:paraId="0D033BE8" w14:textId="77777777">
        <w:trPr>
          <w:trHeight w:val="806"/>
        </w:trPr>
        <w:tc>
          <w:tcPr>
            <w:tcW w:w="1843" w:type="dxa"/>
            <w:tcBorders>
              <w:right w:val="single" w:sz="4" w:space="0" w:color="000000"/>
            </w:tcBorders>
            <w:shd w:val="clear" w:color="auto" w:fill="DEEAF6"/>
          </w:tcPr>
          <w:p w14:paraId="2C603CE9" w14:textId="77777777" w:rsidR="00533CD0" w:rsidRDefault="003C688E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7B39752" wp14:editId="3FC12225">
                  <wp:extent cx="173119" cy="154694"/>
                  <wp:effectExtent l="0" t="0" r="0" b="0"/>
                  <wp:docPr id="78" name="image22.png" descr="http://xn--80abkqkbhpgq.xn--p1ai/wp-content/uploads/2018/02/vni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 descr="http://xn--80abkqkbhpgq.xn--p1ai/wp-content/uploads/2018/02/vnim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19" cy="1546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Важно</w:t>
            </w:r>
          </w:p>
          <w:p w14:paraId="030D8DCB" w14:textId="77777777" w:rsidR="00533CD0" w:rsidRDefault="00533CD0"/>
        </w:tc>
        <w:tc>
          <w:tcPr>
            <w:tcW w:w="8930" w:type="dxa"/>
            <w:tcBorders>
              <w:left w:val="single" w:sz="4" w:space="0" w:color="000000"/>
            </w:tcBorders>
            <w:shd w:val="clear" w:color="auto" w:fill="DEEAF6"/>
          </w:tcPr>
          <w:p w14:paraId="3A0546E0" w14:textId="77777777" w:rsidR="00533CD0" w:rsidRDefault="003C688E">
            <w:r>
              <w:t>При внесении неверных знаков список респондента не сохранится и отобразится сообщение об ошибке:</w:t>
            </w:r>
          </w:p>
          <w:p w14:paraId="777CE251" w14:textId="77777777" w:rsidR="00533CD0" w:rsidRDefault="003C688E">
            <w:r>
              <w:object w:dxaOrig="7395" w:dyaOrig="4635" w14:anchorId="6F47BAEF">
                <v:shape id="_x0000_i1026" type="#_x0000_t75" style="width:370pt;height:231.65pt" o:ole="">
                  <v:imagedata r:id="rId34" o:title=""/>
                </v:shape>
                <o:OLEObject Type="Embed" ProgID="PBrush" ShapeID="_x0000_i1026" DrawAspect="Content" ObjectID="_1840357957" r:id="rId35"/>
              </w:object>
            </w:r>
          </w:p>
        </w:tc>
      </w:tr>
    </w:tbl>
    <w:p w14:paraId="501DFE22" w14:textId="77777777" w:rsidR="00533CD0" w:rsidRDefault="00533CD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360"/>
        <w:rPr>
          <w:color w:val="000000"/>
        </w:rPr>
      </w:pPr>
    </w:p>
    <w:p w14:paraId="29AB49CD" w14:textId="77777777" w:rsidR="00533CD0" w:rsidRDefault="003C688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gramStart"/>
      <w:r>
        <w:rPr>
          <w:color w:val="000000"/>
        </w:rPr>
        <w:t>нажмите</w:t>
      </w:r>
      <w:proofErr w:type="gramEnd"/>
      <w:r>
        <w:rPr>
          <w:b/>
          <w:color w:val="000000"/>
        </w:rPr>
        <w:t xml:space="preserve"> Сохранить</w:t>
      </w:r>
    </w:p>
    <w:p w14:paraId="2B3B0315" w14:textId="77777777" w:rsidR="00533CD0" w:rsidRDefault="003C688E">
      <w:r>
        <w:rPr>
          <w:noProof/>
        </w:rPr>
        <w:drawing>
          <wp:inline distT="0" distB="0" distL="0" distR="0" wp14:anchorId="2DDB4655" wp14:editId="5025E6BF">
            <wp:extent cx="4307046" cy="4363807"/>
            <wp:effectExtent l="0" t="0" r="0" b="0"/>
            <wp:docPr id="7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7046" cy="43638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F20CA8" w14:textId="77777777" w:rsidR="00533CD0" w:rsidRDefault="003C688E">
      <w:pPr>
        <w:pStyle w:val="1"/>
        <w:numPr>
          <w:ilvl w:val="0"/>
          <w:numId w:val="1"/>
        </w:numPr>
        <w:jc w:val="both"/>
      </w:pPr>
      <w:bookmarkStart w:id="27" w:name="_heading=h.3whwml4" w:colFirst="0" w:colLast="0"/>
      <w:bookmarkEnd w:id="27"/>
      <w:r>
        <w:lastRenderedPageBreak/>
        <w:t>Метрики</w:t>
      </w:r>
    </w:p>
    <w:p w14:paraId="0DDC3C36" w14:textId="77777777" w:rsidR="00533CD0" w:rsidRDefault="003C688E">
      <w:r>
        <w:t>Для добавления метрик:</w:t>
      </w:r>
    </w:p>
    <w:p w14:paraId="54FE996A" w14:textId="77777777" w:rsidR="00533CD0" w:rsidRDefault="003C688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нажмите на </w:t>
      </w:r>
      <w:r>
        <w:rPr>
          <w:b/>
          <w:color w:val="000000"/>
        </w:rPr>
        <w:t xml:space="preserve">Метрики </w:t>
      </w:r>
      <w:r>
        <w:rPr>
          <w:color w:val="000000"/>
        </w:rPr>
        <w:t>(описание метрик см. гл. 18)</w:t>
      </w:r>
    </w:p>
    <w:p w14:paraId="46506162" w14:textId="77777777" w:rsidR="00533CD0" w:rsidRDefault="003C688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выберите расположение статистик в столбцах или строках</w:t>
      </w:r>
    </w:p>
    <w:p w14:paraId="14B4B955" w14:textId="77777777" w:rsidR="00533CD0" w:rsidRDefault="003C688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выберите необходимые метрики </w:t>
      </w:r>
    </w:p>
    <w:p w14:paraId="7436A55A" w14:textId="77777777" w:rsidR="00533CD0" w:rsidRDefault="003C688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rPr>
          <w:color w:val="000000"/>
        </w:rPr>
        <w:t>нажмите</w:t>
      </w:r>
      <w:proofErr w:type="gramEnd"/>
      <w:r>
        <w:rPr>
          <w:color w:val="000000"/>
        </w:rPr>
        <w:t xml:space="preserve"> </w:t>
      </w:r>
      <w:r>
        <w:rPr>
          <w:b/>
          <w:color w:val="000000"/>
        </w:rPr>
        <w:t>Рассчитать</w:t>
      </w:r>
    </w:p>
    <w:p w14:paraId="6F7265BA" w14:textId="77777777" w:rsidR="00533CD0" w:rsidRDefault="003C688E">
      <w:r>
        <w:rPr>
          <w:noProof/>
        </w:rPr>
        <w:drawing>
          <wp:inline distT="0" distB="0" distL="0" distR="0" wp14:anchorId="59120C3F" wp14:editId="246CA514">
            <wp:extent cx="6659245" cy="2057124"/>
            <wp:effectExtent l="0" t="0" r="0" b="0"/>
            <wp:docPr id="8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7"/>
                    <a:srcRect t="15855"/>
                    <a:stretch>
                      <a:fillRect/>
                    </a:stretch>
                  </pic:blipFill>
                  <pic:spPr>
                    <a:xfrm>
                      <a:off x="0" y="0"/>
                      <a:ext cx="6659245" cy="20571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B5907A" w14:textId="77777777" w:rsidR="00533CD0" w:rsidRDefault="003C688E">
      <w:r>
        <w:t>В результате система автоматически рассчитает и отобразит значения в ячейках таблицы.</w:t>
      </w:r>
    </w:p>
    <w:p w14:paraId="5A744E31" w14:textId="77777777" w:rsidR="00533CD0" w:rsidRDefault="003C688E">
      <w:pPr>
        <w:pStyle w:val="1"/>
        <w:numPr>
          <w:ilvl w:val="0"/>
          <w:numId w:val="1"/>
        </w:numPr>
      </w:pPr>
      <w:bookmarkStart w:id="28" w:name="_heading=h.2bn6wsx" w:colFirst="0" w:colLast="0"/>
      <w:bookmarkEnd w:id="28"/>
      <w:r>
        <w:t xml:space="preserve">Добавить метрику </w:t>
      </w:r>
      <w:proofErr w:type="spellStart"/>
      <w:r>
        <w:t>Reach</w:t>
      </w:r>
      <w:proofErr w:type="spellEnd"/>
      <w:r>
        <w:t xml:space="preserve"> или </w:t>
      </w:r>
      <w:proofErr w:type="spellStart"/>
      <w:r>
        <w:t>Reach</w:t>
      </w:r>
      <w:proofErr w:type="spellEnd"/>
      <w:r>
        <w:t>% на частоту N+</w:t>
      </w:r>
    </w:p>
    <w:p w14:paraId="3AE89EA5" w14:textId="77777777" w:rsidR="00533CD0" w:rsidRDefault="003C688E">
      <w:r>
        <w:t>Для добавления метрики:</w:t>
      </w:r>
    </w:p>
    <w:p w14:paraId="091AE88D" w14:textId="77777777" w:rsidR="00533CD0" w:rsidRDefault="003C688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нажмите на </w:t>
      </w:r>
      <w:r>
        <w:rPr>
          <w:b/>
          <w:color w:val="000000"/>
        </w:rPr>
        <w:t>Метрики</w:t>
      </w:r>
    </w:p>
    <w:p w14:paraId="68581D12" w14:textId="77777777" w:rsidR="00533CD0" w:rsidRDefault="003C688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выберите расположение статистик в столбцах или строках</w:t>
      </w:r>
    </w:p>
    <w:p w14:paraId="1760300E" w14:textId="77777777" w:rsidR="00533CD0" w:rsidRDefault="003C688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выберите необходимые метрики: </w:t>
      </w:r>
      <w:proofErr w:type="spellStart"/>
      <w:r>
        <w:rPr>
          <w:b/>
          <w:color w:val="000000"/>
        </w:rPr>
        <w:t>Reach</w:t>
      </w:r>
      <w:proofErr w:type="spellEnd"/>
      <w:r>
        <w:rPr>
          <w:b/>
          <w:color w:val="000000"/>
        </w:rPr>
        <w:t xml:space="preserve"> или </w:t>
      </w:r>
      <w:proofErr w:type="spellStart"/>
      <w:r>
        <w:rPr>
          <w:b/>
          <w:color w:val="000000"/>
        </w:rPr>
        <w:t>Reach</w:t>
      </w:r>
      <w:proofErr w:type="spellEnd"/>
      <w:r>
        <w:rPr>
          <w:b/>
          <w:color w:val="000000"/>
        </w:rPr>
        <w:t xml:space="preserve"> %</w:t>
      </w:r>
      <w:r>
        <w:rPr>
          <w:color w:val="000000"/>
        </w:rPr>
        <w:t>.</w:t>
      </w:r>
      <w:r>
        <w:rPr>
          <w:b/>
          <w:color w:val="000000"/>
        </w:rPr>
        <w:t xml:space="preserve"> </w:t>
      </w:r>
      <w:r>
        <w:rPr>
          <w:color w:val="000000"/>
        </w:rPr>
        <w:t>При выборе этих метрик отображается справа поле с возможностью выбрать необходимое кол-во частот</w:t>
      </w:r>
      <w:r>
        <w:rPr>
          <w:b/>
          <w:color w:val="000000"/>
        </w:rPr>
        <w:t xml:space="preserve"> </w:t>
      </w:r>
    </w:p>
    <w:p w14:paraId="60204DDE" w14:textId="77777777" w:rsidR="00533CD0" w:rsidRDefault="003C688E">
      <w:r>
        <w:rPr>
          <w:noProof/>
        </w:rPr>
        <w:drawing>
          <wp:inline distT="0" distB="0" distL="0" distR="0" wp14:anchorId="7705C216" wp14:editId="32F3AD52">
            <wp:extent cx="6664325" cy="2258060"/>
            <wp:effectExtent l="0" t="0" r="0" b="0"/>
            <wp:docPr id="8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4325" cy="2258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58341C" w14:textId="77777777" w:rsidR="00533CD0" w:rsidRDefault="003C688E">
      <w:pPr>
        <w:pStyle w:val="1"/>
        <w:numPr>
          <w:ilvl w:val="0"/>
          <w:numId w:val="1"/>
        </w:numPr>
        <w:jc w:val="both"/>
      </w:pPr>
      <w:bookmarkStart w:id="29" w:name="_heading=h.qsh70q" w:colFirst="0" w:colLast="0"/>
      <w:bookmarkEnd w:id="29"/>
      <w:proofErr w:type="spellStart"/>
      <w:r>
        <w:lastRenderedPageBreak/>
        <w:t>Cортировка</w:t>
      </w:r>
      <w:proofErr w:type="spellEnd"/>
      <w:r>
        <w:t xml:space="preserve"> рассчитанных результатов по параметрам</w:t>
      </w:r>
    </w:p>
    <w:p w14:paraId="1CD3F6AF" w14:textId="77777777" w:rsidR="00533CD0" w:rsidRDefault="003C688E">
      <w:r>
        <w:t xml:space="preserve">Сортировка </w:t>
      </w:r>
      <w:proofErr w:type="spellStart"/>
      <w:r>
        <w:t>работаеет</w:t>
      </w:r>
      <w:proofErr w:type="spellEnd"/>
      <w:r>
        <w:t xml:space="preserve"> от большего к меньшему</w:t>
      </w:r>
      <w:r>
        <w:rPr>
          <w:noProof/>
        </w:rPr>
        <w:drawing>
          <wp:inline distT="0" distB="0" distL="0" distR="0" wp14:anchorId="494CE8D9" wp14:editId="268DA04E">
            <wp:extent cx="169545" cy="144145"/>
            <wp:effectExtent l="0" t="0" r="0" b="0"/>
            <wp:docPr id="6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45" cy="144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и наоборот от </w:t>
      </w:r>
      <w:proofErr w:type="spellStart"/>
      <w:r>
        <w:t>менньшего</w:t>
      </w:r>
      <w:proofErr w:type="spellEnd"/>
      <w:r>
        <w:t xml:space="preserve"> к большему </w:t>
      </w:r>
      <w:r>
        <w:rPr>
          <w:noProof/>
        </w:rPr>
        <w:drawing>
          <wp:inline distT="0" distB="0" distL="0" distR="0" wp14:anchorId="224B9127" wp14:editId="480C3D37">
            <wp:extent cx="127000" cy="101600"/>
            <wp:effectExtent l="0" t="0" r="0" b="0"/>
            <wp:docPr id="6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0"/>
                    <a:srcRect t="1" b="295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0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по строке или столбцу выбранной метрики. Помогает выбрать наибольшие значения параметров. </w:t>
      </w:r>
    </w:p>
    <w:p w14:paraId="0AAB4941" w14:textId="77777777" w:rsidR="00533CD0" w:rsidRDefault="003C688E">
      <w:r>
        <w:rPr>
          <w:noProof/>
        </w:rPr>
        <w:drawing>
          <wp:inline distT="0" distB="0" distL="0" distR="0" wp14:anchorId="18953BBA" wp14:editId="302112C2">
            <wp:extent cx="6646545" cy="2184400"/>
            <wp:effectExtent l="0" t="0" r="0" b="0"/>
            <wp:docPr id="65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218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26067F" w14:textId="77777777" w:rsidR="00533CD0" w:rsidRDefault="003C688E">
      <w:pPr>
        <w:pStyle w:val="1"/>
        <w:numPr>
          <w:ilvl w:val="0"/>
          <w:numId w:val="1"/>
        </w:numPr>
        <w:jc w:val="both"/>
      </w:pPr>
      <w:bookmarkStart w:id="30" w:name="_heading=h.3as4poj" w:colFirst="0" w:colLast="0"/>
      <w:bookmarkEnd w:id="30"/>
      <w:r>
        <w:t>Ячейки</w:t>
      </w:r>
    </w:p>
    <w:p w14:paraId="15D425B5" w14:textId="77777777" w:rsidR="00533CD0" w:rsidRDefault="003C688E">
      <w:pPr>
        <w:pStyle w:val="2"/>
        <w:numPr>
          <w:ilvl w:val="1"/>
          <w:numId w:val="1"/>
        </w:numPr>
      </w:pPr>
      <w:bookmarkStart w:id="31" w:name="_heading=h.1pxezwc" w:colFirst="0" w:colLast="0"/>
      <w:bookmarkEnd w:id="31"/>
      <w:r>
        <w:t xml:space="preserve">Добавить ячейку справа </w:t>
      </w:r>
    </w:p>
    <w:p w14:paraId="06B755FE" w14:textId="77777777" w:rsidR="00533CD0" w:rsidRDefault="003C688E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нажмите на необходимую ячейку правой кнопкой мыши</w:t>
      </w:r>
    </w:p>
    <w:p w14:paraId="426A9E75" w14:textId="77777777" w:rsidR="00533CD0" w:rsidRDefault="003C688E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gramStart"/>
      <w:r>
        <w:rPr>
          <w:color w:val="000000"/>
        </w:rPr>
        <w:t>нажмите</w:t>
      </w:r>
      <w:proofErr w:type="gramEnd"/>
      <w:r>
        <w:rPr>
          <w:color w:val="000000"/>
        </w:rPr>
        <w:t xml:space="preserve"> </w:t>
      </w:r>
      <w:r>
        <w:rPr>
          <w:b/>
          <w:color w:val="000000"/>
        </w:rPr>
        <w:t xml:space="preserve">Добавить ячейку справа </w:t>
      </w:r>
      <w:r>
        <w:rPr>
          <w:color w:val="000000"/>
        </w:rPr>
        <w:t>в выпадающем списке меню</w:t>
      </w:r>
    </w:p>
    <w:p w14:paraId="0F4DB64A" w14:textId="77777777" w:rsidR="00533CD0" w:rsidRDefault="003C688E">
      <w:r>
        <w:rPr>
          <w:noProof/>
        </w:rPr>
        <w:drawing>
          <wp:inline distT="0" distB="0" distL="0" distR="0" wp14:anchorId="7FD95B30" wp14:editId="508C41EA">
            <wp:extent cx="6659245" cy="1789127"/>
            <wp:effectExtent l="0" t="0" r="0" b="0"/>
            <wp:docPr id="6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2"/>
                    <a:srcRect t="31297"/>
                    <a:stretch>
                      <a:fillRect/>
                    </a:stretch>
                  </pic:blipFill>
                  <pic:spPr>
                    <a:xfrm>
                      <a:off x="0" y="0"/>
                      <a:ext cx="6659245" cy="17891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56E8CF" w14:textId="77777777" w:rsidR="00533CD0" w:rsidRDefault="003C688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добавьте параметр</w:t>
      </w:r>
    </w:p>
    <w:p w14:paraId="282E2252" w14:textId="77777777" w:rsidR="00533CD0" w:rsidRDefault="003C688E">
      <w:r>
        <w:t>В результате дополнительная ячейка с параметром добавиться справа в строке.</w:t>
      </w:r>
    </w:p>
    <w:p w14:paraId="0CE76475" w14:textId="77777777" w:rsidR="00533CD0" w:rsidRDefault="003C688E">
      <w:pPr>
        <w:pStyle w:val="2"/>
        <w:numPr>
          <w:ilvl w:val="1"/>
          <w:numId w:val="1"/>
        </w:numPr>
      </w:pPr>
      <w:bookmarkStart w:id="32" w:name="_heading=h.49x2ik5" w:colFirst="0" w:colLast="0"/>
      <w:bookmarkEnd w:id="32"/>
      <w:r>
        <w:t xml:space="preserve">Добавить ячейку снизу </w:t>
      </w:r>
    </w:p>
    <w:p w14:paraId="2405869E" w14:textId="77777777" w:rsidR="00533CD0" w:rsidRDefault="003C688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нажмите на необходимую ячейку правой кнопкой мыши</w:t>
      </w:r>
    </w:p>
    <w:p w14:paraId="030A1206" w14:textId="77777777" w:rsidR="00533CD0" w:rsidRDefault="003C688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gramStart"/>
      <w:r>
        <w:rPr>
          <w:color w:val="000000"/>
        </w:rPr>
        <w:t>нажмите</w:t>
      </w:r>
      <w:proofErr w:type="gramEnd"/>
      <w:r>
        <w:rPr>
          <w:b/>
          <w:color w:val="000000"/>
        </w:rPr>
        <w:t xml:space="preserve"> Добавить ячейку снизу </w:t>
      </w:r>
      <w:r>
        <w:rPr>
          <w:color w:val="000000"/>
        </w:rPr>
        <w:t>в выпадающем списке меню</w:t>
      </w:r>
    </w:p>
    <w:p w14:paraId="3462339E" w14:textId="77777777" w:rsidR="00533CD0" w:rsidRDefault="003C688E">
      <w:r>
        <w:rPr>
          <w:noProof/>
        </w:rPr>
        <w:lastRenderedPageBreak/>
        <w:drawing>
          <wp:inline distT="0" distB="0" distL="0" distR="0" wp14:anchorId="2FC9830E" wp14:editId="60B569C7">
            <wp:extent cx="6659245" cy="2206625"/>
            <wp:effectExtent l="0" t="0" r="0" b="0"/>
            <wp:docPr id="6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9245" cy="2206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62FA29" w14:textId="77777777" w:rsidR="00533CD0" w:rsidRDefault="003C688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добавьте данные</w:t>
      </w:r>
    </w:p>
    <w:p w14:paraId="0E23C57F" w14:textId="77777777" w:rsidR="00533CD0" w:rsidRDefault="003C688E">
      <w:r>
        <w:t>В результате дополнительная ячейка с параметром добавиться снизу в столбце.</w:t>
      </w:r>
    </w:p>
    <w:p w14:paraId="0D5C615F" w14:textId="77777777" w:rsidR="00533CD0" w:rsidRDefault="003C688E">
      <w:pPr>
        <w:pStyle w:val="2"/>
        <w:numPr>
          <w:ilvl w:val="1"/>
          <w:numId w:val="1"/>
        </w:numPr>
      </w:pPr>
      <w:bookmarkStart w:id="33" w:name="_heading=h.2p2csry" w:colFirst="0" w:colLast="0"/>
      <w:bookmarkEnd w:id="33"/>
      <w:r>
        <w:t>Удалить ячейку</w:t>
      </w:r>
    </w:p>
    <w:p w14:paraId="2C1030E3" w14:textId="77777777" w:rsidR="00533CD0" w:rsidRDefault="003C688E">
      <w:r>
        <w:t xml:space="preserve">Нажмите </w:t>
      </w:r>
      <w:proofErr w:type="gramStart"/>
      <w:r>
        <w:t>на</w:t>
      </w:r>
      <w:proofErr w:type="gramEnd"/>
      <w:r>
        <w:t xml:space="preserve"> </w:t>
      </w:r>
      <w:r>
        <w:rPr>
          <w:b/>
        </w:rPr>
        <w:t>Удалить ячейку</w:t>
      </w:r>
      <w:r>
        <w:t xml:space="preserve"> </w:t>
      </w:r>
    </w:p>
    <w:p w14:paraId="043030DC" w14:textId="77777777" w:rsidR="00533CD0" w:rsidRDefault="003C688E">
      <w:r>
        <w:rPr>
          <w:noProof/>
        </w:rPr>
        <w:drawing>
          <wp:inline distT="0" distB="0" distL="0" distR="0" wp14:anchorId="2AA7F240" wp14:editId="08055DDD">
            <wp:extent cx="6659245" cy="1769110"/>
            <wp:effectExtent l="0" t="0" r="0" b="0"/>
            <wp:docPr id="68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9245" cy="1769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CF2AD5" w14:textId="77777777" w:rsidR="00533CD0" w:rsidRDefault="003C688E">
      <w:r>
        <w:t>В результате выбранная ячейка удалиться.</w:t>
      </w:r>
    </w:p>
    <w:p w14:paraId="71AB0F15" w14:textId="77777777" w:rsidR="00533CD0" w:rsidRDefault="003C688E">
      <w:pPr>
        <w:pStyle w:val="1"/>
        <w:numPr>
          <w:ilvl w:val="0"/>
          <w:numId w:val="1"/>
        </w:numPr>
        <w:jc w:val="both"/>
      </w:pPr>
      <w:bookmarkStart w:id="34" w:name="_heading=h.147n2zr" w:colFirst="0" w:colLast="0"/>
      <w:bookmarkEnd w:id="34"/>
      <w:r>
        <w:t>Кнопка «Сохранить выделенные ячейки»</w:t>
      </w:r>
    </w:p>
    <w:p w14:paraId="4A6E9370" w14:textId="77777777" w:rsidR="00533CD0" w:rsidRDefault="003C688E">
      <w:r>
        <w:t>Возможно выбрать наиболее подходящие по результатам сравнения целевые аудитории, сохранить их и дополнить необходимыми данными через редактор формул.</w:t>
      </w:r>
    </w:p>
    <w:p w14:paraId="0F1AFE71" w14:textId="77777777" w:rsidR="00533CD0" w:rsidRDefault="003C688E">
      <w:r>
        <w:t xml:space="preserve">В </w:t>
      </w:r>
      <w:proofErr w:type="spellStart"/>
      <w:r>
        <w:t>расчитанной</w:t>
      </w:r>
      <w:proofErr w:type="spellEnd"/>
      <w:r>
        <w:t xml:space="preserve"> таблице возможно сохранить подходящие целевые аудитории, для этого:</w:t>
      </w:r>
    </w:p>
    <w:p w14:paraId="199FE4DC" w14:textId="77777777" w:rsidR="00533CD0" w:rsidRDefault="003C688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нажмите на ячейки</w:t>
      </w:r>
    </w:p>
    <w:p w14:paraId="261B7B0E" w14:textId="77777777" w:rsidR="00533CD0" w:rsidRDefault="003C688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rPr>
          <w:color w:val="000000"/>
        </w:rPr>
        <w:t>нажмите</w:t>
      </w:r>
      <w:proofErr w:type="gramEnd"/>
      <w:r>
        <w:rPr>
          <w:color w:val="000000"/>
        </w:rPr>
        <w:t xml:space="preserve"> </w:t>
      </w:r>
      <w:r>
        <w:rPr>
          <w:b/>
          <w:color w:val="000000"/>
        </w:rPr>
        <w:t>Сохранить выделенные ячейки</w:t>
      </w:r>
    </w:p>
    <w:p w14:paraId="074C853B" w14:textId="77777777" w:rsidR="00533CD0" w:rsidRDefault="003C688E">
      <w:pPr>
        <w:ind w:left="284" w:hanging="284"/>
      </w:pPr>
      <w:r>
        <w:rPr>
          <w:noProof/>
        </w:rPr>
        <w:lastRenderedPageBreak/>
        <w:drawing>
          <wp:inline distT="0" distB="0" distL="0" distR="0" wp14:anchorId="50EEAE3E" wp14:editId="6F9F5AE2">
            <wp:extent cx="6659245" cy="3270250"/>
            <wp:effectExtent l="0" t="0" r="0" b="0"/>
            <wp:docPr id="6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9245" cy="3270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9FE44E" w14:textId="77777777" w:rsidR="00533CD0" w:rsidRDefault="003C688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введите название группы</w:t>
      </w:r>
    </w:p>
    <w:p w14:paraId="1A063CD6" w14:textId="77777777" w:rsidR="00533CD0" w:rsidRDefault="003C688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gramStart"/>
      <w:r>
        <w:rPr>
          <w:color w:val="000000"/>
        </w:rPr>
        <w:t>нажмите</w:t>
      </w:r>
      <w:proofErr w:type="gramEnd"/>
      <w:r>
        <w:rPr>
          <w:b/>
          <w:color w:val="000000"/>
        </w:rPr>
        <w:t xml:space="preserve"> Сохранить</w:t>
      </w:r>
    </w:p>
    <w:p w14:paraId="7C588F91" w14:textId="77777777" w:rsidR="00533CD0" w:rsidRDefault="003C688E">
      <w:pPr>
        <w:pBdr>
          <w:top w:val="nil"/>
          <w:left w:val="nil"/>
          <w:bottom w:val="nil"/>
          <w:right w:val="nil"/>
          <w:between w:val="nil"/>
        </w:pBdr>
        <w:spacing w:after="0"/>
        <w:ind w:left="786" w:hanging="36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F6E928D" wp14:editId="5FF90E34">
            <wp:extent cx="3581900" cy="2514951"/>
            <wp:effectExtent l="0" t="0" r="0" b="0"/>
            <wp:docPr id="7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900" cy="25149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88A5DC" w14:textId="77777777" w:rsidR="00533CD0" w:rsidRDefault="003C688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proofErr w:type="gramStart"/>
      <w:r>
        <w:rPr>
          <w:color w:val="000000"/>
        </w:rPr>
        <w:t>нажмите</w:t>
      </w:r>
      <w:proofErr w:type="gramEnd"/>
      <w:r>
        <w:rPr>
          <w:color w:val="000000"/>
        </w:rPr>
        <w:t xml:space="preserve"> </w:t>
      </w:r>
      <w:r>
        <w:rPr>
          <w:b/>
          <w:color w:val="000000"/>
        </w:rPr>
        <w:t>Добавить данные</w:t>
      </w:r>
    </w:p>
    <w:p w14:paraId="514FD03F" w14:textId="77777777" w:rsidR="00533CD0" w:rsidRDefault="003C688E">
      <w:pPr>
        <w:pBdr>
          <w:top w:val="nil"/>
          <w:left w:val="nil"/>
          <w:bottom w:val="nil"/>
          <w:right w:val="nil"/>
          <w:between w:val="nil"/>
        </w:pBdr>
        <w:spacing w:after="0"/>
        <w:ind w:left="786" w:hanging="36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0A2B8B4" wp14:editId="2D94CD19">
            <wp:extent cx="6659245" cy="1779270"/>
            <wp:effectExtent l="0" t="0" r="0" b="0"/>
            <wp:docPr id="7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9245" cy="1779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F4ED4E" w14:textId="77777777" w:rsidR="00533CD0" w:rsidRDefault="003C688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нажмите вкладку </w:t>
      </w:r>
      <w:r>
        <w:rPr>
          <w:b/>
          <w:color w:val="000000"/>
        </w:rPr>
        <w:t>Сохраненные</w:t>
      </w:r>
    </w:p>
    <w:p w14:paraId="3840C32C" w14:textId="77777777" w:rsidR="00533CD0" w:rsidRDefault="003C688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нажмите </w:t>
      </w:r>
      <w:r>
        <w:rPr>
          <w:b/>
          <w:color w:val="000000"/>
        </w:rPr>
        <w:t xml:space="preserve">Временные </w:t>
      </w:r>
      <w:r>
        <w:rPr>
          <w:color w:val="000000"/>
        </w:rPr>
        <w:t>(хранится аудитория одну сессию)</w:t>
      </w:r>
    </w:p>
    <w:p w14:paraId="278C2FF3" w14:textId="77777777" w:rsidR="00533CD0" w:rsidRDefault="003C688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выберите аудиторию </w:t>
      </w:r>
    </w:p>
    <w:p w14:paraId="48184343" w14:textId="77777777" w:rsidR="00533CD0" w:rsidRDefault="003C688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lastRenderedPageBreak/>
        <w:t>нажмите</w:t>
      </w:r>
      <w:r>
        <w:rPr>
          <w:b/>
          <w:color w:val="000000"/>
        </w:rPr>
        <w:t xml:space="preserve"> </w:t>
      </w:r>
      <w:r>
        <w:rPr>
          <w:color w:val="000000"/>
        </w:rPr>
        <w:t>кнопку</w:t>
      </w:r>
      <w:r>
        <w:rPr>
          <w:b/>
          <w:color w:val="000000"/>
        </w:rPr>
        <w:t xml:space="preserve"> Добавить</w:t>
      </w:r>
    </w:p>
    <w:p w14:paraId="65D92DD7" w14:textId="77777777" w:rsidR="00533CD0" w:rsidRDefault="003C688E">
      <w:pPr>
        <w:pBdr>
          <w:top w:val="nil"/>
          <w:left w:val="nil"/>
          <w:bottom w:val="nil"/>
          <w:right w:val="nil"/>
          <w:between w:val="nil"/>
        </w:pBdr>
        <w:spacing w:after="0"/>
        <w:ind w:left="786" w:hanging="36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08D0DBA" wp14:editId="7E5463A5">
            <wp:extent cx="6659245" cy="1580515"/>
            <wp:effectExtent l="0" t="0" r="0" b="0"/>
            <wp:docPr id="7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9245" cy="1580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C07C67" w14:textId="77777777" w:rsidR="00533CD0" w:rsidRDefault="003C688E">
      <w:pPr>
        <w:pBdr>
          <w:top w:val="nil"/>
          <w:left w:val="nil"/>
          <w:bottom w:val="nil"/>
          <w:right w:val="nil"/>
          <w:between w:val="nil"/>
        </w:pBdr>
        <w:ind w:left="786" w:hanging="360"/>
        <w:rPr>
          <w:color w:val="000000"/>
        </w:rPr>
      </w:pPr>
      <w:r>
        <w:rPr>
          <w:color w:val="000000"/>
        </w:rPr>
        <w:t>В результате выбранная аудитория добавится для анализа в таблицу.</w:t>
      </w:r>
    </w:p>
    <w:p w14:paraId="0E715975" w14:textId="77777777" w:rsidR="00533CD0" w:rsidRDefault="003C688E">
      <w:pPr>
        <w:pStyle w:val="1"/>
        <w:numPr>
          <w:ilvl w:val="0"/>
          <w:numId w:val="1"/>
        </w:numPr>
        <w:jc w:val="both"/>
      </w:pPr>
      <w:bookmarkStart w:id="35" w:name="_heading=h.3o7alnk" w:colFirst="0" w:colLast="0"/>
      <w:bookmarkEnd w:id="35"/>
      <w:r>
        <w:t>График</w:t>
      </w:r>
    </w:p>
    <w:p w14:paraId="2D818F68" w14:textId="77777777" w:rsidR="00533CD0" w:rsidRDefault="003C688E">
      <w:pPr>
        <w:pStyle w:val="2"/>
        <w:numPr>
          <w:ilvl w:val="1"/>
          <w:numId w:val="1"/>
        </w:numPr>
      </w:pPr>
      <w:bookmarkStart w:id="36" w:name="_heading=h.23ckvvd" w:colFirst="0" w:colLast="0"/>
      <w:bookmarkEnd w:id="36"/>
      <w:r>
        <w:t>Настройка графика</w:t>
      </w:r>
    </w:p>
    <w:p w14:paraId="5E676192" w14:textId="77777777" w:rsidR="00533CD0" w:rsidRDefault="003C688E">
      <w:r>
        <w:t>Для построения графика:</w:t>
      </w:r>
    </w:p>
    <w:p w14:paraId="3F17013F" w14:textId="77777777" w:rsidR="00533CD0" w:rsidRDefault="003C688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нажмите на кнопку </w:t>
      </w:r>
      <w:r>
        <w:rPr>
          <w:b/>
          <w:color w:val="000000"/>
        </w:rPr>
        <w:t>График</w:t>
      </w:r>
    </w:p>
    <w:p w14:paraId="7097943E" w14:textId="77777777" w:rsidR="00533CD0" w:rsidRDefault="003C688E">
      <w:r>
        <w:rPr>
          <w:noProof/>
        </w:rPr>
        <w:drawing>
          <wp:inline distT="0" distB="0" distL="0" distR="0" wp14:anchorId="067FB14C" wp14:editId="6BC169ED">
            <wp:extent cx="6659245" cy="3230245"/>
            <wp:effectExtent l="0" t="0" r="0" b="0"/>
            <wp:docPr id="8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9245" cy="3230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1EFDDF" w14:textId="77777777" w:rsidR="00533CD0" w:rsidRDefault="003C688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нажмите на параметр на графике</w:t>
      </w:r>
    </w:p>
    <w:p w14:paraId="79FE047D" w14:textId="77777777" w:rsidR="00533CD0" w:rsidRDefault="003C688E">
      <w:r>
        <w:rPr>
          <w:noProof/>
        </w:rPr>
        <w:lastRenderedPageBreak/>
        <w:drawing>
          <wp:inline distT="0" distB="0" distL="0" distR="0" wp14:anchorId="7609A793" wp14:editId="6B6EA39E">
            <wp:extent cx="6659245" cy="5059045"/>
            <wp:effectExtent l="0" t="0" r="0" b="0"/>
            <wp:docPr id="8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9245" cy="5059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FF1D42" w14:textId="77777777" w:rsidR="00533CD0" w:rsidRDefault="003C688E">
      <w:r>
        <w:t>В результате параметр зачеркнется и не будет отображаться на графике.</w:t>
      </w:r>
    </w:p>
    <w:p w14:paraId="76124277" w14:textId="77777777" w:rsidR="00533CD0" w:rsidRDefault="003C688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выберите топ значений для отображения на графике</w:t>
      </w:r>
    </w:p>
    <w:tbl>
      <w:tblPr>
        <w:tblStyle w:val="afff6"/>
        <w:tblW w:w="1077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8930"/>
      </w:tblGrid>
      <w:tr w:rsidR="00533CD0" w14:paraId="39ED6B13" w14:textId="77777777">
        <w:trPr>
          <w:trHeight w:val="806"/>
        </w:trPr>
        <w:tc>
          <w:tcPr>
            <w:tcW w:w="1843" w:type="dxa"/>
            <w:tcBorders>
              <w:right w:val="single" w:sz="4" w:space="0" w:color="000000"/>
            </w:tcBorders>
            <w:shd w:val="clear" w:color="auto" w:fill="DEEAF6"/>
          </w:tcPr>
          <w:p w14:paraId="358CD919" w14:textId="77777777" w:rsidR="00533CD0" w:rsidRDefault="003C688E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E87CFED" wp14:editId="0B405D64">
                  <wp:extent cx="154803" cy="155718"/>
                  <wp:effectExtent l="0" t="0" r="0" b="0"/>
                  <wp:docPr id="84" name="image11.png" descr="https://media.istockphoto.com/vectors/info-sign-vector-id165924567?k=6&amp;m=165924567&amp;s=612x612&amp;w=0&amp;h=YgMxVu36M0jgP0nyiveZst4Gt79yxilfX_cQudbVLVA=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https://media.istockphoto.com/vectors/info-sign-vector-id165924567?k=6&amp;m=165924567&amp;s=612x612&amp;w=0&amp;h=YgMxVu36M0jgP0nyiveZst4Gt79yxilfX_cQudbVLVA=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3" cy="1557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szCs w:val="20"/>
              </w:rPr>
              <w:t>Информация</w:t>
            </w:r>
          </w:p>
          <w:p w14:paraId="7771764F" w14:textId="77777777" w:rsidR="00533CD0" w:rsidRDefault="00533CD0">
            <w:pPr>
              <w:rPr>
                <w:sz w:val="20"/>
                <w:szCs w:val="20"/>
              </w:rPr>
            </w:pPr>
          </w:p>
        </w:tc>
        <w:tc>
          <w:tcPr>
            <w:tcW w:w="8930" w:type="dxa"/>
            <w:tcBorders>
              <w:left w:val="single" w:sz="4" w:space="0" w:color="000000"/>
            </w:tcBorders>
            <w:shd w:val="clear" w:color="auto" w:fill="DEEAF6"/>
          </w:tcPr>
          <w:p w14:paraId="56D4B9EC" w14:textId="77777777" w:rsidR="00533CD0" w:rsidRDefault="003C6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Окно </w:t>
            </w:r>
            <w:proofErr w:type="gramStart"/>
            <w:r>
              <w:rPr>
                <w:sz w:val="20"/>
                <w:szCs w:val="20"/>
              </w:rPr>
              <w:t>выбора</w:t>
            </w:r>
            <w:proofErr w:type="gramEnd"/>
            <w:r>
              <w:rPr>
                <w:sz w:val="20"/>
                <w:szCs w:val="20"/>
              </w:rPr>
              <w:t xml:space="preserve"> Показать топ значений появляется при наличии не менее 5 параметров и для </w:t>
            </w:r>
            <w:proofErr w:type="spellStart"/>
            <w:r>
              <w:rPr>
                <w:sz w:val="20"/>
                <w:szCs w:val="20"/>
              </w:rPr>
              <w:t>диаграм</w:t>
            </w:r>
            <w:proofErr w:type="spellEnd"/>
            <w:r>
              <w:rPr>
                <w:sz w:val="20"/>
                <w:szCs w:val="20"/>
              </w:rPr>
              <w:t xml:space="preserve"> Line и </w:t>
            </w:r>
            <w:proofErr w:type="spellStart"/>
            <w:r>
              <w:rPr>
                <w:sz w:val="20"/>
                <w:szCs w:val="20"/>
              </w:rPr>
              <w:t>Column</w:t>
            </w:r>
            <w:proofErr w:type="spellEnd"/>
            <w:r>
              <w:rPr>
                <w:sz w:val="20"/>
                <w:szCs w:val="20"/>
              </w:rPr>
              <w:t xml:space="preserve"> с метриками указанными в столбцах. По умолчанию наибольшее значение отображается слева направо.</w:t>
            </w:r>
          </w:p>
        </w:tc>
      </w:tr>
    </w:tbl>
    <w:p w14:paraId="643197A9" w14:textId="77777777" w:rsidR="00533CD0" w:rsidRDefault="003C688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измените позицию </w:t>
      </w:r>
    </w:p>
    <w:p w14:paraId="5D940D7A" w14:textId="77777777" w:rsidR="00533CD0" w:rsidRDefault="003C688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выберите тип графика</w:t>
      </w:r>
    </w:p>
    <w:p w14:paraId="13D5EE6B" w14:textId="77777777" w:rsidR="00533CD0" w:rsidRDefault="003C688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выберите расположение метрик</w:t>
      </w:r>
    </w:p>
    <w:p w14:paraId="11284455" w14:textId="77777777" w:rsidR="00533CD0" w:rsidRDefault="003C688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выберите разгруппировать или сгруппировать данные</w:t>
      </w:r>
    </w:p>
    <w:tbl>
      <w:tblPr>
        <w:tblStyle w:val="afff7"/>
        <w:tblW w:w="1077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8930"/>
      </w:tblGrid>
      <w:tr w:rsidR="00533CD0" w14:paraId="5631F000" w14:textId="77777777">
        <w:trPr>
          <w:trHeight w:val="411"/>
        </w:trPr>
        <w:tc>
          <w:tcPr>
            <w:tcW w:w="1843" w:type="dxa"/>
            <w:tcBorders>
              <w:right w:val="single" w:sz="4" w:space="0" w:color="000000"/>
            </w:tcBorders>
            <w:shd w:val="clear" w:color="auto" w:fill="DEEAF6"/>
          </w:tcPr>
          <w:p w14:paraId="50D232F7" w14:textId="77777777" w:rsidR="00533CD0" w:rsidRDefault="003C68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3F4B71D6" wp14:editId="4C5AF489">
                  <wp:extent cx="154803" cy="155718"/>
                  <wp:effectExtent l="0" t="0" r="0" b="0"/>
                  <wp:docPr id="85" name="image11.png" descr="https://media.istockphoto.com/vectors/info-sign-vector-id165924567?k=6&amp;m=165924567&amp;s=612x612&amp;w=0&amp;h=YgMxVu36M0jgP0nyiveZst4Gt79yxilfX_cQudbVLVA=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https://media.istockphoto.com/vectors/info-sign-vector-id165924567?k=6&amp;m=165924567&amp;s=612x612&amp;w=0&amp;h=YgMxVu36M0jgP0nyiveZst4Gt79yxilfX_cQudbVLVA=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3" cy="1557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000000"/>
                <w:sz w:val="20"/>
                <w:szCs w:val="20"/>
              </w:rPr>
              <w:t>Информация</w:t>
            </w:r>
          </w:p>
        </w:tc>
        <w:tc>
          <w:tcPr>
            <w:tcW w:w="8930" w:type="dxa"/>
            <w:tcBorders>
              <w:left w:val="single" w:sz="4" w:space="0" w:color="000000"/>
            </w:tcBorders>
            <w:shd w:val="clear" w:color="auto" w:fill="DEEAF6"/>
          </w:tcPr>
          <w:p w14:paraId="2AFA0F83" w14:textId="77777777" w:rsidR="00533CD0" w:rsidRDefault="003C68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Разгруппировать - если выключен переключатель появится дополнительный график ниже</w:t>
            </w:r>
          </w:p>
        </w:tc>
      </w:tr>
    </w:tbl>
    <w:p w14:paraId="54D120EA" w14:textId="77777777" w:rsidR="00533CD0" w:rsidRDefault="003C688E">
      <w:r>
        <w:rPr>
          <w:noProof/>
        </w:rPr>
        <w:lastRenderedPageBreak/>
        <w:drawing>
          <wp:inline distT="0" distB="0" distL="0" distR="0" wp14:anchorId="586404C8" wp14:editId="101864C5">
            <wp:extent cx="6659245" cy="4641491"/>
            <wp:effectExtent l="0" t="0" r="0" b="0"/>
            <wp:docPr id="8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50"/>
                    <a:srcRect t="1477"/>
                    <a:stretch>
                      <a:fillRect/>
                    </a:stretch>
                  </pic:blipFill>
                  <pic:spPr>
                    <a:xfrm>
                      <a:off x="0" y="0"/>
                      <a:ext cx="6659245" cy="46414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E8A6F1" w14:textId="77777777" w:rsidR="00533CD0" w:rsidRDefault="003C688E">
      <w:pPr>
        <w:pStyle w:val="2"/>
        <w:numPr>
          <w:ilvl w:val="1"/>
          <w:numId w:val="1"/>
        </w:numPr>
      </w:pPr>
      <w:bookmarkStart w:id="37" w:name="_heading=h.ihv636" w:colFirst="0" w:colLast="0"/>
      <w:bookmarkEnd w:id="37"/>
      <w:r>
        <w:t>Экспорт таблицы в Excel</w:t>
      </w:r>
    </w:p>
    <w:p w14:paraId="79596801" w14:textId="77777777" w:rsidR="00533CD0" w:rsidRDefault="003C688E">
      <w:r>
        <w:t>Нажмите на кнопку</w:t>
      </w:r>
      <w:r>
        <w:rPr>
          <w:b/>
        </w:rPr>
        <w:t xml:space="preserve"> Экспорт таблицы</w:t>
      </w:r>
    </w:p>
    <w:p w14:paraId="75F7E353" w14:textId="77777777" w:rsidR="00533CD0" w:rsidRDefault="003C688E">
      <w:r>
        <w:rPr>
          <w:noProof/>
        </w:rPr>
        <w:drawing>
          <wp:inline distT="0" distB="0" distL="0" distR="0" wp14:anchorId="12DE9390" wp14:editId="7FCFC56A">
            <wp:extent cx="6659245" cy="3140710"/>
            <wp:effectExtent l="0" t="0" r="0" b="0"/>
            <wp:docPr id="87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9245" cy="3140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D8D5D2" w14:textId="77777777" w:rsidR="00533CD0" w:rsidRDefault="003C688E">
      <w:r>
        <w:t>В результате выгрузится таблица и откроется в программе Excel.</w:t>
      </w:r>
    </w:p>
    <w:p w14:paraId="368FBE12" w14:textId="77777777" w:rsidR="00533CD0" w:rsidRDefault="003C688E">
      <w:pPr>
        <w:pStyle w:val="2"/>
        <w:numPr>
          <w:ilvl w:val="1"/>
          <w:numId w:val="1"/>
        </w:numPr>
      </w:pPr>
      <w:bookmarkStart w:id="38" w:name="_heading=h.32hioqz" w:colFirst="0" w:colLast="0"/>
      <w:bookmarkEnd w:id="38"/>
      <w:r>
        <w:t xml:space="preserve">Экспорт графика в </w:t>
      </w:r>
      <w:proofErr w:type="spellStart"/>
      <w:r>
        <w:t>png</w:t>
      </w:r>
      <w:proofErr w:type="spellEnd"/>
      <w:r>
        <w:t xml:space="preserve"> формате</w:t>
      </w:r>
    </w:p>
    <w:p w14:paraId="437B77C7" w14:textId="77777777" w:rsidR="00533CD0" w:rsidRDefault="003C688E">
      <w:r>
        <w:lastRenderedPageBreak/>
        <w:t>Для выгрузки графика:</w:t>
      </w:r>
    </w:p>
    <w:p w14:paraId="72AEF2D1" w14:textId="77777777" w:rsidR="00533CD0" w:rsidRDefault="003C688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постройте график</w:t>
      </w:r>
    </w:p>
    <w:p w14:paraId="3CA640D9" w14:textId="77777777" w:rsidR="00533CD0" w:rsidRDefault="003C688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нажмите </w:t>
      </w:r>
      <w:r>
        <w:rPr>
          <w:b/>
          <w:color w:val="000000"/>
        </w:rPr>
        <w:t>Экспорт графика</w:t>
      </w:r>
    </w:p>
    <w:p w14:paraId="5112A7A9" w14:textId="77777777" w:rsidR="00533CD0" w:rsidRDefault="003C688E">
      <w:r>
        <w:rPr>
          <w:noProof/>
        </w:rPr>
        <w:drawing>
          <wp:inline distT="0" distB="0" distL="0" distR="0" wp14:anchorId="60D565FF" wp14:editId="75B6D674">
            <wp:extent cx="6661150" cy="5116096"/>
            <wp:effectExtent l="0" t="0" r="0" b="0"/>
            <wp:docPr id="88" name="image25.png" descr="image2018-6-26_17-13-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image2018-6-26_17-13-41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51160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B6EEA3" w14:textId="77777777" w:rsidR="00533CD0" w:rsidRDefault="003C688E">
      <w:r>
        <w:t>График выгрузится в программу просмотра изображений.</w:t>
      </w:r>
    </w:p>
    <w:p w14:paraId="2BEDC0CD" w14:textId="77777777" w:rsidR="00533CD0" w:rsidRDefault="00533CD0"/>
    <w:p w14:paraId="5B0A4D4A" w14:textId="77777777" w:rsidR="00533CD0" w:rsidRDefault="00533CD0"/>
    <w:p w14:paraId="35440166" w14:textId="77777777" w:rsidR="00533CD0" w:rsidRDefault="00533CD0"/>
    <w:p w14:paraId="0CF68704" w14:textId="77777777" w:rsidR="00533CD0" w:rsidRDefault="00533CD0"/>
    <w:p w14:paraId="68A65993" w14:textId="77777777" w:rsidR="00533CD0" w:rsidRDefault="00533CD0"/>
    <w:p w14:paraId="50C75449" w14:textId="77777777" w:rsidR="00533CD0" w:rsidRDefault="00533CD0"/>
    <w:p w14:paraId="09F96657" w14:textId="77777777" w:rsidR="00533CD0" w:rsidRDefault="00533CD0"/>
    <w:p w14:paraId="3FD7C7B6" w14:textId="77777777" w:rsidR="00533CD0" w:rsidRDefault="00533CD0"/>
    <w:p w14:paraId="54155C1F" w14:textId="77777777" w:rsidR="00533CD0" w:rsidRDefault="00533CD0"/>
    <w:p w14:paraId="527BE448" w14:textId="77777777" w:rsidR="00533CD0" w:rsidRDefault="00533CD0">
      <w:pPr>
        <w:sectPr w:rsidR="00533CD0">
          <w:footerReference w:type="even" r:id="rId53"/>
          <w:footerReference w:type="default" r:id="rId54"/>
          <w:pgSz w:w="11906" w:h="16838"/>
          <w:pgMar w:top="851" w:right="707" w:bottom="720" w:left="709" w:header="0" w:footer="0" w:gutter="0"/>
          <w:pgNumType w:start="1"/>
          <w:cols w:space="720"/>
          <w:titlePg/>
        </w:sectPr>
      </w:pPr>
    </w:p>
    <w:p w14:paraId="75F181E2" w14:textId="77777777" w:rsidR="00533CD0" w:rsidRDefault="003C688E">
      <w:pPr>
        <w:pStyle w:val="1"/>
        <w:numPr>
          <w:ilvl w:val="0"/>
          <w:numId w:val="1"/>
        </w:numPr>
      </w:pPr>
      <w:bookmarkStart w:id="39" w:name="_heading=h.1hmsyys" w:colFirst="0" w:colLast="0"/>
      <w:bookmarkEnd w:id="39"/>
      <w:r>
        <w:lastRenderedPageBreak/>
        <w:t>Описание метрик</w:t>
      </w:r>
    </w:p>
    <w:tbl>
      <w:tblPr>
        <w:tblStyle w:val="afff8"/>
        <w:tblW w:w="1556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979"/>
        <w:gridCol w:w="4654"/>
        <w:gridCol w:w="2153"/>
        <w:gridCol w:w="2103"/>
        <w:gridCol w:w="2406"/>
        <w:gridCol w:w="2268"/>
      </w:tblGrid>
      <w:tr w:rsidR="00533CD0" w14:paraId="262865FD" w14:textId="77777777">
        <w:trPr>
          <w:trHeight w:val="31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E75B5"/>
            <w:vAlign w:val="center"/>
          </w:tcPr>
          <w:p w14:paraId="4D10B23D" w14:textId="77777777" w:rsidR="00533CD0" w:rsidRDefault="003C688E">
            <w:pPr>
              <w:spacing w:after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Метрика в </w:t>
            </w:r>
            <w:proofErr w:type="spellStart"/>
            <w:r>
              <w:rPr>
                <w:b/>
                <w:color w:val="FFFFFF"/>
              </w:rPr>
              <w:t>Persona</w:t>
            </w:r>
            <w:proofErr w:type="spellEnd"/>
          </w:p>
        </w:tc>
        <w:tc>
          <w:tcPr>
            <w:tcW w:w="4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2E75B5"/>
            <w:vAlign w:val="center"/>
          </w:tcPr>
          <w:p w14:paraId="1492A0CF" w14:textId="77777777" w:rsidR="00533CD0" w:rsidRDefault="003C688E">
            <w:pPr>
              <w:spacing w:after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Определение</w:t>
            </w:r>
          </w:p>
        </w:tc>
        <w:tc>
          <w:tcPr>
            <w:tcW w:w="21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2E75B5"/>
            <w:vAlign w:val="center"/>
          </w:tcPr>
          <w:p w14:paraId="582FE616" w14:textId="77777777" w:rsidR="00533CD0" w:rsidRDefault="003C688E">
            <w:pPr>
              <w:spacing w:after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Релевантность для медиа</w:t>
            </w:r>
          </w:p>
        </w:tc>
        <w:tc>
          <w:tcPr>
            <w:tcW w:w="21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2E75B5"/>
            <w:vAlign w:val="center"/>
          </w:tcPr>
          <w:p w14:paraId="409ABF5F" w14:textId="77777777" w:rsidR="00533CD0" w:rsidRDefault="003C688E">
            <w:pPr>
              <w:spacing w:after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Соответствие в </w:t>
            </w:r>
            <w:proofErr w:type="spellStart"/>
            <w:r>
              <w:rPr>
                <w:b/>
                <w:color w:val="FFFFFF"/>
              </w:rPr>
              <w:t>Istar</w:t>
            </w:r>
            <w:proofErr w:type="spellEnd"/>
          </w:p>
        </w:tc>
        <w:tc>
          <w:tcPr>
            <w:tcW w:w="24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2E75B5"/>
            <w:vAlign w:val="center"/>
          </w:tcPr>
          <w:p w14:paraId="0BAC7023" w14:textId="77777777" w:rsidR="00533CD0" w:rsidRDefault="003C688E">
            <w:pPr>
              <w:spacing w:after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Соответствие в </w:t>
            </w:r>
            <w:proofErr w:type="spellStart"/>
            <w:r>
              <w:rPr>
                <w:b/>
                <w:color w:val="FFFFFF"/>
              </w:rPr>
              <w:t>Palomars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2E75B5"/>
          </w:tcPr>
          <w:p w14:paraId="7156B346" w14:textId="77777777" w:rsidR="00533CD0" w:rsidRDefault="003C688E">
            <w:pPr>
              <w:spacing w:after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Соответствие в </w:t>
            </w:r>
            <w:proofErr w:type="spellStart"/>
            <w:r>
              <w:rPr>
                <w:b/>
                <w:color w:val="FFFFFF"/>
              </w:rPr>
              <w:t>InStar</w:t>
            </w:r>
            <w:proofErr w:type="spellEnd"/>
            <w:r>
              <w:rPr>
                <w:b/>
                <w:color w:val="FFFFFF"/>
              </w:rPr>
              <w:t xml:space="preserve"> Analytics</w:t>
            </w:r>
          </w:p>
        </w:tc>
      </w:tr>
      <w:tr w:rsidR="00533CD0" w14:paraId="5690F631" w14:textId="77777777">
        <w:trPr>
          <w:trHeight w:val="310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DD6191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Average</w:t>
            </w:r>
            <w:proofErr w:type="spellEnd"/>
            <w:r>
              <w:rPr>
                <w:color w:val="000000"/>
              </w:rPr>
              <w:t xml:space="preserve"> TVR</w:t>
            </w:r>
          </w:p>
        </w:tc>
        <w:tc>
          <w:tcPr>
            <w:tcW w:w="4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F4DC88" w14:textId="77777777" w:rsidR="00533CD0" w:rsidRDefault="003C688E">
            <w:pPr>
              <w:spacing w:after="0"/>
              <w:jc w:val="left"/>
              <w:rPr>
                <w:color w:val="000000"/>
              </w:rPr>
            </w:pPr>
            <w:r>
              <w:rPr>
                <w:color w:val="000000"/>
              </w:rPr>
              <w:t>Средний рейтинг эфирного события.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BD13C4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TV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AC0F30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Отсутствует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CF54C3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TVR (</w:t>
            </w:r>
            <w:proofErr w:type="spellStart"/>
            <w:r>
              <w:rPr>
                <w:color w:val="000000"/>
              </w:rPr>
              <w:t>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average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4F3C31D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Rtg</w:t>
            </w:r>
            <w:proofErr w:type="spellEnd"/>
            <w:r>
              <w:rPr>
                <w:color w:val="000000"/>
              </w:rPr>
              <w:t>% (строка «Итог»)</w:t>
            </w:r>
          </w:p>
        </w:tc>
      </w:tr>
      <w:tr w:rsidR="00533CD0" w14:paraId="360DA5F8" w14:textId="77777777">
        <w:trPr>
          <w:trHeight w:val="31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419AA8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Reach</w:t>
            </w:r>
            <w:proofErr w:type="spellEnd"/>
            <w:r>
              <w:rPr>
                <w:color w:val="000000"/>
              </w:rPr>
              <w:t xml:space="preserve"> % </w:t>
            </w:r>
            <w:proofErr w:type="spellStart"/>
            <w:r>
              <w:rPr>
                <w:color w:val="000000"/>
              </w:rPr>
              <w:t>Affinity</w:t>
            </w:r>
            <w:proofErr w:type="spellEnd"/>
          </w:p>
        </w:tc>
        <w:tc>
          <w:tcPr>
            <w:tcW w:w="4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D6E53C" w14:textId="77777777" w:rsidR="00533CD0" w:rsidRDefault="003C688E">
            <w:pPr>
              <w:spacing w:after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Индекс соответствия, рассчитанный на базе </w:t>
            </w:r>
            <w:proofErr w:type="spellStart"/>
            <w:r>
              <w:rPr>
                <w:color w:val="000000"/>
              </w:rPr>
              <w:t>Reach</w:t>
            </w:r>
            <w:proofErr w:type="spellEnd"/>
          </w:p>
        </w:tc>
        <w:tc>
          <w:tcPr>
            <w:tcW w:w="21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253691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ТВ и Интернет</w:t>
            </w:r>
          </w:p>
        </w:tc>
        <w:tc>
          <w:tcPr>
            <w:tcW w:w="21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AB379C" w14:textId="77777777" w:rsidR="00533CD0" w:rsidRDefault="00533CD0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813AD4" w14:textId="77777777" w:rsidR="00533CD0" w:rsidRDefault="00533CD0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1BACB14" w14:textId="77777777" w:rsidR="00533CD0" w:rsidRDefault="00533CD0">
            <w:pPr>
              <w:spacing w:after="0"/>
              <w:jc w:val="center"/>
              <w:rPr>
                <w:color w:val="000000"/>
              </w:rPr>
            </w:pPr>
          </w:p>
        </w:tc>
      </w:tr>
      <w:tr w:rsidR="00533CD0" w14:paraId="19D1F38C" w14:textId="77777777">
        <w:trPr>
          <w:trHeight w:val="31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4DD8E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TVR </w:t>
            </w:r>
            <w:proofErr w:type="spellStart"/>
            <w:r>
              <w:rPr>
                <w:color w:val="000000"/>
              </w:rPr>
              <w:t>Affinity</w:t>
            </w:r>
            <w:proofErr w:type="spellEnd"/>
          </w:p>
        </w:tc>
        <w:tc>
          <w:tcPr>
            <w:tcW w:w="4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D46EDA" w14:textId="77777777" w:rsidR="00533CD0" w:rsidRDefault="003C688E">
            <w:pPr>
              <w:spacing w:after="0"/>
              <w:jc w:val="left"/>
              <w:rPr>
                <w:color w:val="000000"/>
              </w:rPr>
            </w:pPr>
            <w:r>
              <w:rPr>
                <w:color w:val="000000"/>
              </w:rPr>
              <w:t>Индекс соответствия, рассчитанный на базе TVR</w:t>
            </w:r>
          </w:p>
        </w:tc>
        <w:tc>
          <w:tcPr>
            <w:tcW w:w="21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AD41A5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TV</w:t>
            </w:r>
          </w:p>
        </w:tc>
        <w:tc>
          <w:tcPr>
            <w:tcW w:w="21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BBFD02" w14:textId="77777777" w:rsidR="00533CD0" w:rsidRDefault="00533CD0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E5F3B1" w14:textId="77777777" w:rsidR="00533CD0" w:rsidRDefault="00533CD0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AC2AF74" w14:textId="77777777" w:rsidR="00533CD0" w:rsidRDefault="00533CD0">
            <w:pPr>
              <w:spacing w:after="0"/>
              <w:jc w:val="center"/>
              <w:rPr>
                <w:color w:val="000000"/>
              </w:rPr>
            </w:pPr>
          </w:p>
        </w:tc>
      </w:tr>
      <w:tr w:rsidR="00533CD0" w14:paraId="787BFF9F" w14:textId="77777777">
        <w:trPr>
          <w:trHeight w:val="31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7905D2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Quantity</w:t>
            </w:r>
            <w:proofErr w:type="spellEnd"/>
          </w:p>
        </w:tc>
        <w:tc>
          <w:tcPr>
            <w:tcW w:w="4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E11977" w14:textId="77777777" w:rsidR="00533CD0" w:rsidRDefault="003C688E">
            <w:pPr>
              <w:spacing w:after="0"/>
              <w:jc w:val="left"/>
              <w:rPr>
                <w:color w:val="000000"/>
              </w:rPr>
            </w:pPr>
            <w:r>
              <w:rPr>
                <w:color w:val="000000"/>
              </w:rPr>
              <w:t>Количество выходов эфирных событий</w:t>
            </w:r>
          </w:p>
        </w:tc>
        <w:tc>
          <w:tcPr>
            <w:tcW w:w="21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9AAB58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TV</w:t>
            </w:r>
          </w:p>
        </w:tc>
        <w:tc>
          <w:tcPr>
            <w:tcW w:w="21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AC22E4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Отсутствует</w:t>
            </w:r>
          </w:p>
        </w:tc>
        <w:tc>
          <w:tcPr>
            <w:tcW w:w="24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C34916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Quantity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DD7BD0B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Носители</w:t>
            </w:r>
          </w:p>
        </w:tc>
      </w:tr>
      <w:tr w:rsidR="00533CD0" w14:paraId="7A0C0D40" w14:textId="77777777">
        <w:trPr>
          <w:trHeight w:val="31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0A728B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Universe</w:t>
            </w:r>
            <w:proofErr w:type="spellEnd"/>
          </w:p>
        </w:tc>
        <w:tc>
          <w:tcPr>
            <w:tcW w:w="4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D91B08" w14:textId="77777777" w:rsidR="00533CD0" w:rsidRDefault="003C688E">
            <w:pPr>
              <w:spacing w:after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Количество </w:t>
            </w:r>
            <w:proofErr w:type="spellStart"/>
            <w:r>
              <w:rPr>
                <w:color w:val="000000"/>
              </w:rPr>
              <w:t>панелистов</w:t>
            </w:r>
            <w:proofErr w:type="spellEnd"/>
            <w:r>
              <w:rPr>
                <w:color w:val="000000"/>
              </w:rPr>
              <w:t xml:space="preserve"> в </w:t>
            </w:r>
            <w:proofErr w:type="spellStart"/>
            <w:r>
              <w:rPr>
                <w:color w:val="000000"/>
              </w:rPr>
              <w:t>генсовокупности</w:t>
            </w:r>
            <w:proofErr w:type="spellEnd"/>
          </w:p>
        </w:tc>
        <w:tc>
          <w:tcPr>
            <w:tcW w:w="21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EEE842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ТВ и Интернет</w:t>
            </w:r>
          </w:p>
        </w:tc>
        <w:tc>
          <w:tcPr>
            <w:tcW w:w="21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510A76" w14:textId="77777777" w:rsidR="00533CD0" w:rsidRDefault="003C688E">
            <w:pPr>
              <w:spacing w:after="0"/>
              <w:jc w:val="center"/>
              <w:rPr>
                <w:b/>
                <w:color w:val="000000"/>
              </w:rPr>
            </w:pPr>
            <w:proofErr w:type="spellStart"/>
            <w:r>
              <w:rPr>
                <w:color w:val="000000"/>
              </w:rPr>
              <w:t>Universe</w:t>
            </w:r>
            <w:proofErr w:type="spellEnd"/>
          </w:p>
        </w:tc>
        <w:tc>
          <w:tcPr>
            <w:tcW w:w="24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0B2C95" w14:textId="77777777" w:rsidR="00533CD0" w:rsidRDefault="003C688E">
            <w:pPr>
              <w:spacing w:after="0"/>
              <w:jc w:val="center"/>
              <w:rPr>
                <w:b/>
                <w:color w:val="000000"/>
              </w:rPr>
            </w:pPr>
            <w:proofErr w:type="spellStart"/>
            <w:r>
              <w:rPr>
                <w:color w:val="000000"/>
              </w:rPr>
              <w:t>wTotal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1BA1032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Universe</w:t>
            </w:r>
            <w:proofErr w:type="spellEnd"/>
          </w:p>
        </w:tc>
      </w:tr>
      <w:tr w:rsidR="00533CD0" w14:paraId="38ABEAED" w14:textId="77777777">
        <w:trPr>
          <w:trHeight w:val="310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654E34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Reach</w:t>
            </w:r>
            <w:proofErr w:type="spellEnd"/>
            <w:r>
              <w:rPr>
                <w:color w:val="000000"/>
              </w:rPr>
              <w:t xml:space="preserve"> / </w:t>
            </w:r>
            <w:proofErr w:type="spellStart"/>
            <w:r>
              <w:rPr>
                <w:color w:val="000000"/>
              </w:rPr>
              <w:t>Reach</w:t>
            </w:r>
            <w:proofErr w:type="spellEnd"/>
            <w:r>
              <w:rPr>
                <w:color w:val="000000"/>
              </w:rPr>
              <w:t xml:space="preserve"> N+</w:t>
            </w:r>
          </w:p>
        </w:tc>
        <w:tc>
          <w:tcPr>
            <w:tcW w:w="4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7607C5" w14:textId="77777777" w:rsidR="00533CD0" w:rsidRDefault="003C688E">
            <w:pPr>
              <w:spacing w:after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Количество человек в генеральной совокупности (население России 12+) или </w:t>
            </w:r>
            <w:r>
              <w:rPr>
                <w:color w:val="000000"/>
              </w:rPr>
              <w:br/>
            </w:r>
            <w:proofErr w:type="gramStart"/>
            <w:r>
              <w:rPr>
                <w:color w:val="000000"/>
              </w:rPr>
              <w:t>в  заданной</w:t>
            </w:r>
            <w:proofErr w:type="gramEnd"/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соцдем</w:t>
            </w:r>
            <w:proofErr w:type="spellEnd"/>
            <w:r>
              <w:rPr>
                <w:color w:val="000000"/>
              </w:rPr>
              <w:t xml:space="preserve">.  </w:t>
            </w:r>
            <w:proofErr w:type="gramStart"/>
            <w:r>
              <w:rPr>
                <w:color w:val="000000"/>
              </w:rPr>
              <w:t>группе,  которые</w:t>
            </w:r>
            <w:proofErr w:type="gramEnd"/>
            <w:r>
              <w:rPr>
                <w:color w:val="000000"/>
              </w:rPr>
              <w:t xml:space="preserve">  контактировали с телеканалами, эфирными событиями или Интернет-проектами хотя бы 1 раз за указанный период, выражается в тысячах человек</w:t>
            </w:r>
          </w:p>
        </w:tc>
        <w:tc>
          <w:tcPr>
            <w:tcW w:w="21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4D31B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ТВ и Интернет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F371AC" w14:textId="77777777" w:rsidR="00533CD0" w:rsidRPr="00845D83" w:rsidRDefault="003C688E">
            <w:pPr>
              <w:spacing w:after="0"/>
              <w:jc w:val="center"/>
              <w:rPr>
                <w:color w:val="000000"/>
                <w:lang w:val="en-US"/>
              </w:rPr>
            </w:pPr>
            <w:r w:rsidRPr="00845D83">
              <w:rPr>
                <w:color w:val="000000"/>
                <w:lang w:val="en-US"/>
              </w:rPr>
              <w:t>Reach Native</w:t>
            </w:r>
          </w:p>
          <w:p w14:paraId="465CBC89" w14:textId="77777777" w:rsidR="00533CD0" w:rsidRPr="00845D83" w:rsidRDefault="003C688E">
            <w:pPr>
              <w:spacing w:after="0"/>
              <w:jc w:val="center"/>
              <w:rPr>
                <w:color w:val="000000"/>
                <w:lang w:val="en-US"/>
              </w:rPr>
            </w:pPr>
            <w:r w:rsidRPr="00845D83">
              <w:rPr>
                <w:color w:val="000000"/>
                <w:lang w:val="en-US"/>
              </w:rPr>
              <w:t>Reach N+ Distribution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B9A0B8" w14:textId="77777777" w:rsidR="00533CD0" w:rsidRPr="00845D83" w:rsidRDefault="003C688E">
            <w:pPr>
              <w:spacing w:after="0"/>
              <w:jc w:val="center"/>
              <w:rPr>
                <w:color w:val="000000"/>
                <w:lang w:val="en-US"/>
              </w:rPr>
            </w:pPr>
            <w:r w:rsidRPr="00845D83">
              <w:rPr>
                <w:color w:val="000000"/>
                <w:lang w:val="en-US"/>
              </w:rPr>
              <w:t>Reach*</w:t>
            </w:r>
          </w:p>
          <w:p w14:paraId="6257A196" w14:textId="77777777" w:rsidR="00533CD0" w:rsidRPr="00845D83" w:rsidRDefault="003C688E">
            <w:pPr>
              <w:spacing w:after="0"/>
              <w:jc w:val="center"/>
              <w:rPr>
                <w:color w:val="000000"/>
                <w:lang w:val="en-US"/>
              </w:rPr>
            </w:pPr>
            <w:r w:rsidRPr="00845D83">
              <w:rPr>
                <w:color w:val="000000"/>
                <w:lang w:val="en-US"/>
              </w:rPr>
              <w:t>Freq. Distr based on Reach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6DEE350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Cov</w:t>
            </w:r>
            <w:proofErr w:type="spellEnd"/>
            <w:r>
              <w:rPr>
                <w:color w:val="000000"/>
              </w:rPr>
              <w:t>(</w:t>
            </w:r>
            <w:proofErr w:type="gramEnd"/>
            <w:r>
              <w:rPr>
                <w:color w:val="000000"/>
              </w:rPr>
              <w:t>000)</w:t>
            </w:r>
          </w:p>
          <w:p w14:paraId="3FC35C83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N+ (000)</w:t>
            </w:r>
          </w:p>
          <w:p w14:paraId="44C0EF5F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N (000)</w:t>
            </w:r>
          </w:p>
        </w:tc>
      </w:tr>
      <w:tr w:rsidR="00533CD0" w14:paraId="592BC62D" w14:textId="77777777">
        <w:trPr>
          <w:trHeight w:val="310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6050A7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Reach</w:t>
            </w:r>
            <w:proofErr w:type="spellEnd"/>
            <w:r>
              <w:rPr>
                <w:color w:val="000000"/>
              </w:rPr>
              <w:t xml:space="preserve"> % / </w:t>
            </w:r>
            <w:proofErr w:type="spellStart"/>
            <w:r>
              <w:rPr>
                <w:color w:val="000000"/>
              </w:rPr>
              <w:t>Reach</w:t>
            </w:r>
            <w:proofErr w:type="spellEnd"/>
            <w:r>
              <w:rPr>
                <w:color w:val="000000"/>
              </w:rPr>
              <w:t>% N+</w:t>
            </w:r>
          </w:p>
        </w:tc>
        <w:tc>
          <w:tcPr>
            <w:tcW w:w="4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02E63E" w14:textId="77777777" w:rsidR="00533CD0" w:rsidRDefault="003C688E">
            <w:pPr>
              <w:spacing w:after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Количество человек в генеральной совокупности (население России 12+) или </w:t>
            </w:r>
            <w:r>
              <w:rPr>
                <w:color w:val="000000"/>
              </w:rPr>
              <w:br/>
            </w:r>
            <w:proofErr w:type="gramStart"/>
            <w:r>
              <w:rPr>
                <w:color w:val="000000"/>
              </w:rPr>
              <w:t>в  заданной</w:t>
            </w:r>
            <w:proofErr w:type="gramEnd"/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соцдем</w:t>
            </w:r>
            <w:proofErr w:type="spellEnd"/>
            <w:r>
              <w:rPr>
                <w:color w:val="000000"/>
              </w:rPr>
              <w:t xml:space="preserve">.  </w:t>
            </w:r>
            <w:proofErr w:type="gramStart"/>
            <w:r>
              <w:rPr>
                <w:color w:val="000000"/>
              </w:rPr>
              <w:t>группе,  которые</w:t>
            </w:r>
            <w:proofErr w:type="gramEnd"/>
            <w:r>
              <w:rPr>
                <w:color w:val="000000"/>
              </w:rPr>
              <w:t xml:space="preserve">  контактировали с телеканалами, эфирными событиями или Интернет-проектами хотя бы 1 раз за указанный </w:t>
            </w:r>
            <w:r>
              <w:rPr>
                <w:color w:val="000000"/>
              </w:rPr>
              <w:lastRenderedPageBreak/>
              <w:t>период, выражается в процентах от целевой группы.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47AE9F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ТВ и Интернет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02B1EC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Reach</w:t>
            </w:r>
            <w:proofErr w:type="spellEnd"/>
            <w:r>
              <w:rPr>
                <w:color w:val="000000"/>
              </w:rPr>
              <w:t xml:space="preserve"> %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70925B" w14:textId="77777777" w:rsidR="00533CD0" w:rsidRPr="00845D83" w:rsidRDefault="003C688E">
            <w:pPr>
              <w:spacing w:after="0"/>
              <w:jc w:val="center"/>
              <w:rPr>
                <w:color w:val="000000"/>
                <w:lang w:val="en-US"/>
              </w:rPr>
            </w:pPr>
            <w:r w:rsidRPr="00845D83">
              <w:rPr>
                <w:color w:val="000000"/>
                <w:lang w:val="en-US"/>
              </w:rPr>
              <w:t>Reach %*</w:t>
            </w:r>
          </w:p>
          <w:p w14:paraId="6EABB547" w14:textId="77777777" w:rsidR="00533CD0" w:rsidRPr="00845D83" w:rsidRDefault="003C688E">
            <w:pPr>
              <w:spacing w:after="0"/>
              <w:jc w:val="center"/>
              <w:rPr>
                <w:color w:val="000000"/>
                <w:lang w:val="en-US"/>
              </w:rPr>
            </w:pPr>
            <w:r w:rsidRPr="00845D83">
              <w:rPr>
                <w:color w:val="000000"/>
                <w:lang w:val="en-US"/>
              </w:rPr>
              <w:t>Freq. Distr based on Reach 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C564753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Cov</w:t>
            </w:r>
            <w:proofErr w:type="spellEnd"/>
            <w:r>
              <w:rPr>
                <w:color w:val="000000"/>
              </w:rPr>
              <w:t>%</w:t>
            </w:r>
          </w:p>
          <w:p w14:paraId="24FB0F99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N+ %</w:t>
            </w:r>
          </w:p>
          <w:p w14:paraId="4E922F42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N %</w:t>
            </w:r>
          </w:p>
        </w:tc>
      </w:tr>
      <w:tr w:rsidR="00533CD0" w14:paraId="756A99B5" w14:textId="77777777">
        <w:trPr>
          <w:trHeight w:val="1335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5E85F5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OTS</w:t>
            </w:r>
          </w:p>
        </w:tc>
        <w:tc>
          <w:tcPr>
            <w:tcW w:w="4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46117F" w14:textId="77777777" w:rsidR="00533CD0" w:rsidRDefault="003C688E">
            <w:pPr>
              <w:spacing w:after="0"/>
              <w:jc w:val="left"/>
              <w:rPr>
                <w:color w:val="000000"/>
              </w:rPr>
            </w:pPr>
            <w:r>
              <w:rPr>
                <w:color w:val="000000"/>
              </w:rPr>
              <w:t>Общее количество загрузок страниц интернет-проекта или контактов с эфирным событием за период, выражается в тысячах.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1A1AF6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ТВ и Интернет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8949CC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OTS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E10FAB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OTS*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122F700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Cont</w:t>
            </w:r>
            <w:proofErr w:type="spellEnd"/>
            <w:r>
              <w:rPr>
                <w:color w:val="000000"/>
              </w:rPr>
              <w:t>(</w:t>
            </w:r>
            <w:proofErr w:type="gramEnd"/>
            <w:r>
              <w:rPr>
                <w:color w:val="000000"/>
              </w:rPr>
              <w:t>000)</w:t>
            </w:r>
          </w:p>
        </w:tc>
      </w:tr>
      <w:tr w:rsidR="00533CD0" w14:paraId="065CF167" w14:textId="77777777">
        <w:trPr>
          <w:trHeight w:val="2385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97A560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Average</w:t>
            </w:r>
            <w:proofErr w:type="spellEnd"/>
            <w:r>
              <w:rPr>
                <w:color w:val="000000"/>
              </w:rPr>
              <w:t xml:space="preserve"> Daily </w:t>
            </w:r>
            <w:proofErr w:type="spellStart"/>
            <w:r>
              <w:rPr>
                <w:color w:val="000000"/>
              </w:rPr>
              <w:t>Reach</w:t>
            </w:r>
            <w:proofErr w:type="spellEnd"/>
          </w:p>
        </w:tc>
        <w:tc>
          <w:tcPr>
            <w:tcW w:w="4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B007A6" w14:textId="77777777" w:rsidR="00533CD0" w:rsidRDefault="003C688E">
            <w:pPr>
              <w:spacing w:after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Рассчитывается как среднее арифметическое за 1 день за период: количество человек в генеральной совокупности (население России 12+) или в заданной </w:t>
            </w:r>
            <w:proofErr w:type="spellStart"/>
            <w:r>
              <w:rPr>
                <w:color w:val="000000"/>
              </w:rPr>
              <w:t>соцдем</w:t>
            </w:r>
            <w:proofErr w:type="spellEnd"/>
            <w:r>
              <w:rPr>
                <w:color w:val="000000"/>
              </w:rPr>
              <w:t>.  группе, которые контактировали с телеканалами или Интернет-проектами хотя бы 1 раз за указанный период за 1 день. В случае, если расчет по ТВ осуществляется по программам, блокам или роликам, то рассчитывается среднее арифметическое одного эфирного события. Выражается в тысячах по целевой группе.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2258D9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ТВ и Интернет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B76C41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Average</w:t>
            </w:r>
            <w:proofErr w:type="spellEnd"/>
            <w:r>
              <w:rPr>
                <w:color w:val="000000"/>
              </w:rPr>
              <w:t xml:space="preserve"> Daily </w:t>
            </w:r>
            <w:proofErr w:type="spellStart"/>
            <w:r>
              <w:rPr>
                <w:color w:val="000000"/>
              </w:rPr>
              <w:t>Reach</w:t>
            </w:r>
            <w:proofErr w:type="spellEnd"/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C0B0FB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Reach</w:t>
            </w:r>
            <w:proofErr w:type="spellEnd"/>
            <w:r>
              <w:rPr>
                <w:color w:val="000000"/>
              </w:rPr>
              <w:t>**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752964E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Cov</w:t>
            </w:r>
            <w:proofErr w:type="spellEnd"/>
            <w:r>
              <w:rPr>
                <w:color w:val="000000"/>
              </w:rPr>
              <w:t>(</w:t>
            </w:r>
            <w:proofErr w:type="gramEnd"/>
            <w:r>
              <w:rPr>
                <w:color w:val="000000"/>
              </w:rPr>
              <w:t>000)**</w:t>
            </w:r>
          </w:p>
        </w:tc>
      </w:tr>
      <w:tr w:rsidR="00533CD0" w14:paraId="3DFA6379" w14:textId="77777777">
        <w:trPr>
          <w:trHeight w:val="567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A59F56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Average</w:t>
            </w:r>
            <w:proofErr w:type="spellEnd"/>
            <w:r>
              <w:rPr>
                <w:color w:val="000000"/>
              </w:rPr>
              <w:t xml:space="preserve"> Daily </w:t>
            </w:r>
            <w:proofErr w:type="spellStart"/>
            <w:r>
              <w:rPr>
                <w:color w:val="000000"/>
              </w:rPr>
              <w:t>Reach</w:t>
            </w:r>
            <w:proofErr w:type="spellEnd"/>
            <w:r>
              <w:rPr>
                <w:color w:val="000000"/>
              </w:rPr>
              <w:t xml:space="preserve"> %</w:t>
            </w:r>
          </w:p>
        </w:tc>
        <w:tc>
          <w:tcPr>
            <w:tcW w:w="4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DE7273" w14:textId="77777777" w:rsidR="00533CD0" w:rsidRDefault="003C688E">
            <w:pPr>
              <w:spacing w:after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Рассчитывается как среднее арифметическое за 1 день за период: количество человек в генеральной совокупности (население России 12+) или в заданной </w:t>
            </w:r>
            <w:proofErr w:type="spellStart"/>
            <w:proofErr w:type="gramStart"/>
            <w:r>
              <w:rPr>
                <w:color w:val="000000"/>
              </w:rPr>
              <w:t>соц.дем</w:t>
            </w:r>
            <w:proofErr w:type="spellEnd"/>
            <w:proofErr w:type="gramEnd"/>
            <w:r>
              <w:rPr>
                <w:color w:val="000000"/>
              </w:rPr>
              <w:t xml:space="preserve">.  группе, которые </w:t>
            </w:r>
            <w:r>
              <w:rPr>
                <w:color w:val="000000"/>
              </w:rPr>
              <w:lastRenderedPageBreak/>
              <w:t>контактировали с телеканалами или Интернет-проектами хотя бы 1 раз за указанный период. В случае, если расчет по ТВ осуществляется по программам, блокам или роликам, то рассчитывается среднее арифметическое одного эфирного события. Выражается в процентах по целевой группе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D94ED7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ТВ и Интернет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B25643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Average</w:t>
            </w:r>
            <w:proofErr w:type="spellEnd"/>
            <w:r>
              <w:rPr>
                <w:color w:val="000000"/>
              </w:rPr>
              <w:t xml:space="preserve"> Daily </w:t>
            </w:r>
            <w:proofErr w:type="spellStart"/>
            <w:r>
              <w:rPr>
                <w:color w:val="000000"/>
              </w:rPr>
              <w:t>Reach</w:t>
            </w:r>
            <w:proofErr w:type="spellEnd"/>
            <w:r>
              <w:rPr>
                <w:color w:val="000000"/>
              </w:rPr>
              <w:t xml:space="preserve"> %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A41F1C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Reach</w:t>
            </w:r>
            <w:proofErr w:type="spellEnd"/>
            <w:r>
              <w:rPr>
                <w:color w:val="000000"/>
              </w:rPr>
              <w:t xml:space="preserve"> %**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44A35AF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Cov</w:t>
            </w:r>
            <w:proofErr w:type="spellEnd"/>
            <w:r>
              <w:rPr>
                <w:color w:val="000000"/>
              </w:rPr>
              <w:t>%**</w:t>
            </w:r>
          </w:p>
        </w:tc>
      </w:tr>
      <w:tr w:rsidR="00533CD0" w14:paraId="5120E5D9" w14:textId="77777777">
        <w:trPr>
          <w:trHeight w:val="769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C6FE2F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Sample</w:t>
            </w:r>
            <w:proofErr w:type="spellEnd"/>
          </w:p>
        </w:tc>
        <w:tc>
          <w:tcPr>
            <w:tcW w:w="4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123A1F" w14:textId="77777777" w:rsidR="00533CD0" w:rsidRDefault="003C688E">
            <w:pPr>
              <w:spacing w:after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Количество человек в </w:t>
            </w:r>
            <w:proofErr w:type="spellStart"/>
            <w:proofErr w:type="gramStart"/>
            <w:r>
              <w:rPr>
                <w:color w:val="000000"/>
              </w:rPr>
              <w:t>соц.дем</w:t>
            </w:r>
            <w:proofErr w:type="spellEnd"/>
            <w:proofErr w:type="gramEnd"/>
            <w:r>
              <w:rPr>
                <w:color w:val="000000"/>
              </w:rPr>
              <w:t>. группе из выборки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4CAA6D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ТВ и Интернет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32F87B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Sample</w:t>
            </w:r>
            <w:proofErr w:type="spellEnd"/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735B34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Sample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27EAF8A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Sample</w:t>
            </w:r>
            <w:proofErr w:type="spellEnd"/>
          </w:p>
        </w:tc>
      </w:tr>
      <w:tr w:rsidR="00533CD0" w14:paraId="2BAD6577" w14:textId="77777777">
        <w:trPr>
          <w:trHeight w:val="930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1E8FD2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TRP</w:t>
            </w:r>
          </w:p>
        </w:tc>
        <w:tc>
          <w:tcPr>
            <w:tcW w:w="4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8061E7" w14:textId="77777777" w:rsidR="00533CD0" w:rsidRDefault="003C688E">
            <w:pPr>
              <w:spacing w:after="0"/>
              <w:jc w:val="left"/>
              <w:rPr>
                <w:i/>
                <w:color w:val="000000"/>
              </w:rPr>
            </w:pPr>
            <w:r>
              <w:rPr>
                <w:color w:val="000000"/>
              </w:rPr>
              <w:t xml:space="preserve">Для ТВ: Суммарный рейтинг всех выходов передачи (рекламного блока, временного промежутка) c учетом продолжительности просмотра, выражается в процентах от целевой </w:t>
            </w:r>
            <w:r>
              <w:rPr>
                <w:i/>
                <w:color w:val="000000"/>
              </w:rPr>
              <w:t>группы.</w:t>
            </w:r>
          </w:p>
          <w:p w14:paraId="1138A314" w14:textId="77777777" w:rsidR="00533CD0" w:rsidRDefault="00533CD0">
            <w:pPr>
              <w:spacing w:after="0"/>
              <w:jc w:val="left"/>
              <w:rPr>
                <w:color w:val="000000"/>
              </w:rPr>
            </w:pPr>
          </w:p>
          <w:p w14:paraId="44D4E6AB" w14:textId="77777777" w:rsidR="00533CD0" w:rsidRDefault="003C688E">
            <w:pPr>
              <w:spacing w:after="0"/>
              <w:jc w:val="left"/>
              <w:rPr>
                <w:color w:val="000000"/>
              </w:rPr>
            </w:pPr>
            <w:r>
              <w:rPr>
                <w:color w:val="000000"/>
              </w:rPr>
              <w:t>Для Интернет:</w:t>
            </w:r>
          </w:p>
          <w:p w14:paraId="36A21500" w14:textId="77777777" w:rsidR="00533CD0" w:rsidRDefault="003C688E">
            <w:pPr>
              <w:spacing w:after="0"/>
              <w:jc w:val="left"/>
              <w:rPr>
                <w:color w:val="000000"/>
              </w:rPr>
            </w:pPr>
            <w:r>
              <w:rPr>
                <w:color w:val="000000"/>
              </w:rPr>
              <w:t>Суммарное количество OTS, выраженное в % от целевой группы</w:t>
            </w:r>
          </w:p>
          <w:p w14:paraId="030C638A" w14:textId="77777777" w:rsidR="00533CD0" w:rsidRDefault="003C688E">
            <w:pPr>
              <w:spacing w:after="0"/>
              <w:jc w:val="left"/>
              <w:rPr>
                <w:color w:val="000000"/>
              </w:rPr>
            </w:pPr>
            <w:r>
              <w:rPr>
                <w:color w:val="000000"/>
              </w:rPr>
              <w:t>TRP = OTS/</w:t>
            </w:r>
            <w:proofErr w:type="spellStart"/>
            <w:r>
              <w:rPr>
                <w:color w:val="000000"/>
              </w:rPr>
              <w:t>Universe</w:t>
            </w:r>
            <w:proofErr w:type="spellEnd"/>
            <w:r>
              <w:rPr>
                <w:color w:val="000000"/>
              </w:rPr>
              <w:t xml:space="preserve"> *100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536400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ТВ и Интернет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3016B0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Отсутствует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E341BB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TVR**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75D91C2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Rtg</w:t>
            </w:r>
            <w:proofErr w:type="spellEnd"/>
            <w:r>
              <w:rPr>
                <w:color w:val="000000"/>
              </w:rPr>
              <w:t>%</w:t>
            </w:r>
          </w:p>
        </w:tc>
      </w:tr>
      <w:tr w:rsidR="00533CD0" w14:paraId="3C9E5143" w14:textId="77777777">
        <w:trPr>
          <w:trHeight w:val="93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1A6398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30’’TRP</w:t>
            </w:r>
          </w:p>
        </w:tc>
        <w:tc>
          <w:tcPr>
            <w:tcW w:w="4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6B7E22" w14:textId="77777777" w:rsidR="00533CD0" w:rsidRDefault="003C688E">
            <w:pPr>
              <w:spacing w:after="0"/>
              <w:jc w:val="left"/>
              <w:rPr>
                <w:color w:val="000000"/>
              </w:rPr>
            </w:pPr>
            <w:r>
              <w:rPr>
                <w:color w:val="000000"/>
              </w:rPr>
              <w:t>Ролики, приведенные к стандартной длительности 30 секунд</w:t>
            </w:r>
          </w:p>
        </w:tc>
        <w:tc>
          <w:tcPr>
            <w:tcW w:w="21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D2B5DF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ТВ и Интернет</w:t>
            </w:r>
          </w:p>
        </w:tc>
        <w:tc>
          <w:tcPr>
            <w:tcW w:w="21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97E57C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Отсутствует</w:t>
            </w:r>
          </w:p>
        </w:tc>
        <w:tc>
          <w:tcPr>
            <w:tcW w:w="24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4B85BC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Stand</w:t>
            </w:r>
            <w:proofErr w:type="spellEnd"/>
            <w:r>
              <w:rPr>
                <w:color w:val="000000"/>
              </w:rPr>
              <w:t>. TVR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B566645" w14:textId="77777777" w:rsidR="00533CD0" w:rsidRDefault="003C688E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=</w:t>
            </w:r>
            <w:proofErr w:type="spellStart"/>
            <w:r>
              <w:rPr>
                <w:color w:val="000000"/>
              </w:rPr>
              <w:t>Rtg</w:t>
            </w:r>
            <w:proofErr w:type="spellEnd"/>
            <w:r>
              <w:rPr>
                <w:color w:val="000000"/>
              </w:rPr>
              <w:t>%*</w:t>
            </w:r>
            <w:proofErr w:type="spellStart"/>
            <w:r>
              <w:rPr>
                <w:color w:val="000000"/>
              </w:rPr>
              <w:t>duration</w:t>
            </w:r>
            <w:proofErr w:type="spellEnd"/>
            <w:r>
              <w:rPr>
                <w:color w:val="000000"/>
              </w:rPr>
              <w:t>/30</w:t>
            </w:r>
          </w:p>
        </w:tc>
      </w:tr>
    </w:tbl>
    <w:p w14:paraId="20A05C45" w14:textId="77777777" w:rsidR="00533CD0" w:rsidRDefault="00533CD0"/>
    <w:sectPr w:rsidR="00533CD0">
      <w:pgSz w:w="16838" w:h="11906" w:orient="landscape"/>
      <w:pgMar w:top="709" w:right="851" w:bottom="707" w:left="72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BCFE59" w14:textId="77777777" w:rsidR="001F150A" w:rsidRDefault="001F150A">
      <w:pPr>
        <w:spacing w:after="0" w:line="240" w:lineRule="auto"/>
      </w:pPr>
      <w:r>
        <w:separator/>
      </w:r>
    </w:p>
  </w:endnote>
  <w:endnote w:type="continuationSeparator" w:id="0">
    <w:p w14:paraId="20BAA906" w14:textId="77777777" w:rsidR="001F150A" w:rsidRDefault="001F15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 Pro Light">
    <w:charset w:val="00"/>
    <w:family w:val="swiss"/>
    <w:pitch w:val="variable"/>
    <w:sig w:usb0="80000287" w:usb1="0000004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3A2F1" w14:textId="77777777" w:rsidR="00533CD0" w:rsidRDefault="003C688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1F150A">
      <w:rPr>
        <w:color w:val="000000"/>
      </w:rPr>
      <w:fldChar w:fldCharType="separate"/>
    </w:r>
    <w:r>
      <w:rPr>
        <w:color w:val="000000"/>
      </w:rPr>
      <w:fldChar w:fldCharType="end"/>
    </w:r>
  </w:p>
  <w:p w14:paraId="35CECD58" w14:textId="77777777" w:rsidR="00533CD0" w:rsidRDefault="00533CD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F724B" w14:textId="77777777" w:rsidR="00533CD0" w:rsidRDefault="003C688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45D83">
      <w:rPr>
        <w:noProof/>
        <w:color w:val="000000"/>
      </w:rPr>
      <w:t>2</w:t>
    </w:r>
    <w:r>
      <w:rPr>
        <w:color w:val="000000"/>
      </w:rPr>
      <w:fldChar w:fldCharType="end"/>
    </w:r>
  </w:p>
  <w:p w14:paraId="0A20879C" w14:textId="77777777" w:rsidR="00533CD0" w:rsidRDefault="00533CD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left" w:pos="1275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A2BB2" w14:textId="77777777" w:rsidR="001F150A" w:rsidRDefault="001F150A">
      <w:pPr>
        <w:spacing w:after="0" w:line="240" w:lineRule="auto"/>
      </w:pPr>
      <w:r>
        <w:separator/>
      </w:r>
    </w:p>
  </w:footnote>
  <w:footnote w:type="continuationSeparator" w:id="0">
    <w:p w14:paraId="54B5439E" w14:textId="77777777" w:rsidR="001F150A" w:rsidRDefault="001F15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C3EB8"/>
    <w:multiLevelType w:val="multilevel"/>
    <w:tmpl w:val="C8C6008E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526AA9"/>
    <w:multiLevelType w:val="multilevel"/>
    <w:tmpl w:val="4608FC2C"/>
    <w:lvl w:ilvl="0">
      <w:start w:val="1"/>
      <w:numFmt w:val="decimal"/>
      <w:pStyle w:val="a"/>
      <w:lvlText w:val="%1"/>
      <w:lvlJc w:val="left"/>
      <w:pPr>
        <w:ind w:left="432" w:hanging="432"/>
      </w:pPr>
      <w:rPr>
        <w:color w:val="000000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60D2BDC"/>
    <w:multiLevelType w:val="multilevel"/>
    <w:tmpl w:val="8C52CF44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7C22E23"/>
    <w:multiLevelType w:val="multilevel"/>
    <w:tmpl w:val="580AE41A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204873"/>
    <w:multiLevelType w:val="multilevel"/>
    <w:tmpl w:val="35C41F54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3871E15"/>
    <w:multiLevelType w:val="multilevel"/>
    <w:tmpl w:val="7B6E9882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474224B"/>
    <w:multiLevelType w:val="multilevel"/>
    <w:tmpl w:val="9DBA5214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66121C0"/>
    <w:multiLevelType w:val="multilevel"/>
    <w:tmpl w:val="EA6604E0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86C7A92"/>
    <w:multiLevelType w:val="multilevel"/>
    <w:tmpl w:val="3082617E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E9B2963"/>
    <w:multiLevelType w:val="multilevel"/>
    <w:tmpl w:val="C730279A"/>
    <w:lvl w:ilvl="0">
      <w:numFmt w:val="bullet"/>
      <w:pStyle w:val="a0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31612EE"/>
    <w:multiLevelType w:val="multilevel"/>
    <w:tmpl w:val="B7B052F4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6994E73"/>
    <w:multiLevelType w:val="multilevel"/>
    <w:tmpl w:val="B19E954A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C107EBD"/>
    <w:multiLevelType w:val="multilevel"/>
    <w:tmpl w:val="DA6C0BC2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5D40F62"/>
    <w:multiLevelType w:val="multilevel"/>
    <w:tmpl w:val="BC00F1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8EF2D2E"/>
    <w:multiLevelType w:val="multilevel"/>
    <w:tmpl w:val="FD1247D6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9050B7E"/>
    <w:multiLevelType w:val="multilevel"/>
    <w:tmpl w:val="4120B54C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FBF233B"/>
    <w:multiLevelType w:val="multilevel"/>
    <w:tmpl w:val="7DFE1A5E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35935F9"/>
    <w:multiLevelType w:val="multilevel"/>
    <w:tmpl w:val="C4EAC970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537C1084"/>
    <w:multiLevelType w:val="multilevel"/>
    <w:tmpl w:val="7672569E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1CB7867"/>
    <w:multiLevelType w:val="multilevel"/>
    <w:tmpl w:val="C8C4B3B2"/>
    <w:lvl w:ilvl="0">
      <w:numFmt w:val="bullet"/>
      <w:pStyle w:val="1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pStyle w:val="2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3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4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pStyle w:val="5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pStyle w:val="6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7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pStyle w:val="8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9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0815E02"/>
    <w:multiLevelType w:val="multilevel"/>
    <w:tmpl w:val="61846A72"/>
    <w:lvl w:ilvl="0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768C36E2"/>
    <w:multiLevelType w:val="multilevel"/>
    <w:tmpl w:val="882A2E8E"/>
    <w:lvl w:ilvl="0">
      <w:numFmt w:val="bullet"/>
      <w:pStyle w:val="a1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780C2A03"/>
    <w:multiLevelType w:val="multilevel"/>
    <w:tmpl w:val="F45AE7EA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FAB1F92"/>
    <w:multiLevelType w:val="multilevel"/>
    <w:tmpl w:val="AEEAF25C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21"/>
  </w:num>
  <w:num w:numId="3">
    <w:abstractNumId w:val="10"/>
  </w:num>
  <w:num w:numId="4">
    <w:abstractNumId w:val="19"/>
  </w:num>
  <w:num w:numId="5">
    <w:abstractNumId w:val="9"/>
  </w:num>
  <w:num w:numId="6">
    <w:abstractNumId w:val="13"/>
  </w:num>
  <w:num w:numId="7">
    <w:abstractNumId w:val="20"/>
  </w:num>
  <w:num w:numId="8">
    <w:abstractNumId w:val="0"/>
  </w:num>
  <w:num w:numId="9">
    <w:abstractNumId w:val="16"/>
  </w:num>
  <w:num w:numId="10">
    <w:abstractNumId w:val="22"/>
  </w:num>
  <w:num w:numId="11">
    <w:abstractNumId w:val="12"/>
  </w:num>
  <w:num w:numId="12">
    <w:abstractNumId w:val="14"/>
  </w:num>
  <w:num w:numId="13">
    <w:abstractNumId w:val="2"/>
  </w:num>
  <w:num w:numId="14">
    <w:abstractNumId w:val="23"/>
  </w:num>
  <w:num w:numId="15">
    <w:abstractNumId w:val="11"/>
  </w:num>
  <w:num w:numId="16">
    <w:abstractNumId w:val="17"/>
  </w:num>
  <w:num w:numId="17">
    <w:abstractNumId w:val="8"/>
  </w:num>
  <w:num w:numId="18">
    <w:abstractNumId w:val="15"/>
  </w:num>
  <w:num w:numId="19">
    <w:abstractNumId w:val="18"/>
  </w:num>
  <w:num w:numId="20">
    <w:abstractNumId w:val="4"/>
  </w:num>
  <w:num w:numId="21">
    <w:abstractNumId w:val="6"/>
  </w:num>
  <w:num w:numId="22">
    <w:abstractNumId w:val="3"/>
  </w:num>
  <w:num w:numId="23">
    <w:abstractNumId w:val="5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CD0"/>
    <w:rsid w:val="001F150A"/>
    <w:rsid w:val="003C688E"/>
    <w:rsid w:val="00533CD0"/>
    <w:rsid w:val="006D1C79"/>
    <w:rsid w:val="00845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6BCD5"/>
  <w15:docId w15:val="{06EFFCD6-370A-4292-893D-5CEE8BB77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spacing w:after="8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DF4287"/>
    <w:pPr>
      <w:autoSpaceDE w:val="0"/>
      <w:autoSpaceDN w:val="0"/>
    </w:pPr>
  </w:style>
  <w:style w:type="paragraph" w:styleId="1">
    <w:name w:val="heading 1"/>
    <w:aliases w:val="h1,Heading 1 Char1,Глава,H1,Headline1:Überschrift 1,Überschrift 0,Header 1,Heading 10,Head1,Heading apps,Heading 101,Head11,Heading apps1,Chapter,Überschrift 1a,H1&lt;------------------,Headline11,Headline1:Überschrift 11,H11,H12,H111,Глава 1"/>
    <w:basedOn w:val="a2"/>
    <w:next w:val="a2"/>
    <w:link w:val="10"/>
    <w:uiPriority w:val="9"/>
    <w:qFormat/>
    <w:rsid w:val="00DA2E02"/>
    <w:pPr>
      <w:keepNext/>
      <w:numPr>
        <w:numId w:val="4"/>
      </w:numPr>
      <w:autoSpaceDE/>
      <w:autoSpaceDN/>
      <w:spacing w:before="240" w:after="120"/>
      <w:jc w:val="left"/>
      <w:outlineLvl w:val="0"/>
    </w:pPr>
    <w:rPr>
      <w:rFonts w:eastAsiaTheme="majorEastAsia" w:cstheme="majorBidi"/>
      <w:b/>
      <w:sz w:val="30"/>
      <w:szCs w:val="32"/>
      <w:lang w:eastAsia="en-US"/>
    </w:rPr>
  </w:style>
  <w:style w:type="paragraph" w:styleId="2">
    <w:name w:val="heading 2"/>
    <w:aliases w:val="H2,h2,Heading 2 Hidden,Numbered text 3,2,Reset numbering,2 headline,h,headline,(подраздел),CHS,H2-Heading 2,l2,Header2,22,heading2,list2,A,A.B.C.,list 2,Heading2,Heading Indent No L2,UNDERRUBRIK 1-2,Fonctionnalité,Разд,P2,Gliederung2,H21,H22"/>
    <w:basedOn w:val="a2"/>
    <w:next w:val="a2"/>
    <w:link w:val="20"/>
    <w:uiPriority w:val="9"/>
    <w:unhideWhenUsed/>
    <w:qFormat/>
    <w:rsid w:val="00D16BCE"/>
    <w:pPr>
      <w:numPr>
        <w:ilvl w:val="1"/>
        <w:numId w:val="4"/>
      </w:numPr>
      <w:spacing w:before="120" w:after="0"/>
      <w:outlineLvl w:val="1"/>
    </w:pPr>
    <w:rPr>
      <w:rFonts w:eastAsiaTheme="majorEastAsia" w:cstheme="majorBidi"/>
      <w:b/>
      <w:color w:val="000000" w:themeColor="text1"/>
      <w:sz w:val="28"/>
      <w:szCs w:val="26"/>
      <w:lang w:eastAsia="en-US"/>
    </w:rPr>
  </w:style>
  <w:style w:type="paragraph" w:styleId="3">
    <w:name w:val="heading 3"/>
    <w:aliases w:val="Heading 3 Char1,h3,Gliederung3 Char,Gliederung3,H3,Çàãîëîâîê 3,Заголовок 3_Устав,_уровень_3,Map,Level 3 Topic Heading,H31,Minor,H32,H33,H34,H35,H36,H37,H38,H39,H310,H311,H312,H313,H314,Level 1 - 1,h31,h32,h33,h34,h35,h36,h37,h38,h39,h310"/>
    <w:basedOn w:val="a2"/>
    <w:next w:val="a2"/>
    <w:link w:val="30"/>
    <w:uiPriority w:val="9"/>
    <w:unhideWhenUsed/>
    <w:qFormat/>
    <w:rsid w:val="00D16BCE"/>
    <w:pPr>
      <w:keepNext/>
      <w:keepLines/>
      <w:numPr>
        <w:ilvl w:val="2"/>
        <w:numId w:val="4"/>
      </w:numPr>
      <w:spacing w:after="60"/>
      <w:outlineLvl w:val="2"/>
    </w:pPr>
    <w:rPr>
      <w:rFonts w:eastAsiaTheme="majorEastAsia" w:cstheme="majorBidi"/>
      <w:b/>
      <w:sz w:val="28"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rsid w:val="009C456C"/>
    <w:pPr>
      <w:keepNext/>
      <w:keepLines/>
      <w:numPr>
        <w:ilvl w:val="3"/>
        <w:numId w:val="4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aliases w:val="_уровень_5,5,h5,Level 5 Topic Heading,H5,PIM 5,ITT t5,PA Pico Section,_Уровень_5,_Уровень_51,5 уровень,(приложение),5 sub-bullet,sb,i) ii) iii)"/>
    <w:basedOn w:val="a2"/>
    <w:next w:val="a2"/>
    <w:link w:val="50"/>
    <w:uiPriority w:val="9"/>
    <w:semiHidden/>
    <w:unhideWhenUsed/>
    <w:qFormat/>
    <w:rsid w:val="009C456C"/>
    <w:pPr>
      <w:keepNext/>
      <w:keepLines/>
      <w:numPr>
        <w:ilvl w:val="4"/>
        <w:numId w:val="4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aliases w:val="Уровень_6_нежирный,PIM 6,Gliederung6,H6,6,h6,__Подпункт"/>
    <w:basedOn w:val="a2"/>
    <w:next w:val="a2"/>
    <w:link w:val="60"/>
    <w:uiPriority w:val="9"/>
    <w:semiHidden/>
    <w:unhideWhenUsed/>
    <w:qFormat/>
    <w:rsid w:val="009C456C"/>
    <w:pPr>
      <w:keepNext/>
      <w:keepLines/>
      <w:numPr>
        <w:ilvl w:val="5"/>
        <w:numId w:val="4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2"/>
    <w:next w:val="a2"/>
    <w:link w:val="70"/>
    <w:uiPriority w:val="99"/>
    <w:unhideWhenUsed/>
    <w:qFormat/>
    <w:rsid w:val="009C456C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2"/>
    <w:next w:val="a2"/>
    <w:link w:val="80"/>
    <w:uiPriority w:val="99"/>
    <w:unhideWhenUsed/>
    <w:qFormat/>
    <w:rsid w:val="009C456C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9"/>
    <w:unhideWhenUsed/>
    <w:qFormat/>
    <w:rsid w:val="009C456C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Title"/>
    <w:aliases w:val="Титул 1"/>
    <w:basedOn w:val="a2"/>
    <w:next w:val="a2"/>
    <w:link w:val="a7"/>
    <w:uiPriority w:val="10"/>
    <w:qFormat/>
    <w:rsid w:val="009C456C"/>
    <w:pPr>
      <w:autoSpaceDE/>
      <w:autoSpaceDN/>
      <w:spacing w:after="120"/>
    </w:pPr>
    <w:rPr>
      <w:rFonts w:ascii="Trebuchet MS" w:eastAsia="Calibri" w:hAnsi="Trebuchet MS" w:cstheme="minorBidi"/>
      <w:color w:val="008B92"/>
      <w:kern w:val="36"/>
      <w:sz w:val="56"/>
      <w:szCs w:val="56"/>
      <w:lang w:eastAsia="en-US"/>
    </w:rPr>
  </w:style>
  <w:style w:type="character" w:customStyle="1" w:styleId="10">
    <w:name w:val="Заголовок 1 Знак"/>
    <w:aliases w:val="h1 Знак,Heading 1 Char1 Знак,Глава Знак,H1 Знак,Headline1:Überschrift 1 Знак,Überschrift 0 Знак,Header 1 Знак,Heading 10 Знак,Head1 Знак,Heading apps Знак,Heading 101 Знак,Head11 Знак,Heading apps1 Знак,Chapter Знак,Überschrift 1a Знак"/>
    <w:basedOn w:val="a3"/>
    <w:link w:val="1"/>
    <w:uiPriority w:val="9"/>
    <w:rsid w:val="00DA2E02"/>
    <w:rPr>
      <w:rFonts w:ascii="Times New Roman" w:eastAsiaTheme="majorEastAsia" w:hAnsi="Times New Roman" w:cstheme="majorBidi"/>
      <w:b/>
      <w:sz w:val="30"/>
      <w:szCs w:val="32"/>
    </w:rPr>
  </w:style>
  <w:style w:type="character" w:customStyle="1" w:styleId="20">
    <w:name w:val="Заголовок 2 Знак"/>
    <w:aliases w:val="H2 Знак,h2 Знак,Heading 2 Hidden Знак,Numbered text 3 Знак,2 Знак,Reset numbering Знак,2 headline Знак,h Знак,headline Знак,(подраздел) Знак,CHS Знак,H2-Heading 2 Знак,l2 Знак,Header2 Знак,22 Знак,heading2 Знак,list2 Знак,A Знак,P2 Знак"/>
    <w:basedOn w:val="a3"/>
    <w:link w:val="2"/>
    <w:uiPriority w:val="9"/>
    <w:rsid w:val="00D16BCE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character" w:customStyle="1" w:styleId="30">
    <w:name w:val="Заголовок 3 Знак"/>
    <w:aliases w:val="Heading 3 Char1 Знак,h3 Знак,Gliederung3 Char Знак,Gliederung3 Знак,H3 Знак,Çàãîëîâîê 3 Знак,Заголовок 3_Устав Знак,_уровень_3 Знак,Map Знак,Level 3 Topic Heading Знак,H31 Знак,Minor Знак,H32 Знак,H33 Знак,H34 Знак,H35 Знак,H36 Знак"/>
    <w:basedOn w:val="a3"/>
    <w:link w:val="3"/>
    <w:uiPriority w:val="9"/>
    <w:rsid w:val="00D16BCE"/>
    <w:rPr>
      <w:rFonts w:ascii="Times New Roman" w:eastAsiaTheme="majorEastAsia" w:hAnsi="Times New Roman" w:cstheme="majorBidi"/>
      <w:b/>
      <w:sz w:val="28"/>
      <w:szCs w:val="24"/>
      <w:lang w:eastAsia="ru-RU"/>
    </w:rPr>
  </w:style>
  <w:style w:type="character" w:customStyle="1" w:styleId="40">
    <w:name w:val="Заголовок 4 Знак"/>
    <w:basedOn w:val="a3"/>
    <w:link w:val="4"/>
    <w:uiPriority w:val="9"/>
    <w:rsid w:val="009C456C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aliases w:val="_уровень_5 Знак,5 Знак,h5 Знак,Level 5 Topic Heading Знак,H5 Знак,PIM 5 Знак,ITT t5 Знак,PA Pico Section Знак,_Уровень_5 Знак,_Уровень_51 Знак,5 уровень Знак,(приложение) Знак,5 sub-bullet Знак,sb Знак,i) ii) iii) Знак"/>
    <w:basedOn w:val="a3"/>
    <w:link w:val="5"/>
    <w:uiPriority w:val="9"/>
    <w:rsid w:val="009C456C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  <w:style w:type="character" w:customStyle="1" w:styleId="60">
    <w:name w:val="Заголовок 6 Знак"/>
    <w:aliases w:val="Уровень_6_нежирный Знак,PIM 6 Знак,Gliederung6 Знак,H6 Знак,6 Знак,h6 Знак,__Подпункт Знак"/>
    <w:basedOn w:val="a3"/>
    <w:link w:val="6"/>
    <w:uiPriority w:val="99"/>
    <w:rsid w:val="009C456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3"/>
    <w:link w:val="7"/>
    <w:uiPriority w:val="99"/>
    <w:rsid w:val="009C456C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uiPriority w:val="99"/>
    <w:rsid w:val="009C456C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3"/>
    <w:link w:val="9"/>
    <w:uiPriority w:val="99"/>
    <w:rsid w:val="009C456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0">
    <w:name w:val="List Paragraph"/>
    <w:aliases w:val="Подпись рисунка,Bullet List,FooterText,numbered,Paragraphe de liste1,lp1,Абзац основного текста,Рисунок,Bullet Number,Индексы,Num Bullet 1"/>
    <w:basedOn w:val="a2"/>
    <w:link w:val="a8"/>
    <w:uiPriority w:val="34"/>
    <w:qFormat/>
    <w:rsid w:val="00540C35"/>
    <w:pPr>
      <w:numPr>
        <w:numId w:val="5"/>
      </w:numPr>
      <w:contextualSpacing/>
    </w:pPr>
  </w:style>
  <w:style w:type="character" w:customStyle="1" w:styleId="a8">
    <w:name w:val="Абзац списка Знак"/>
    <w:aliases w:val="Подпись рисунка Знак,Bullet List Знак,FooterText Знак,numbered Знак,Paragraphe de liste1 Знак,lp1 Знак,Абзац основного текста Знак,Рисунок Знак,Bullet Number Знак,Индексы Знак,Num Bullet 1 Знак"/>
    <w:link w:val="a0"/>
    <w:uiPriority w:val="34"/>
    <w:locked/>
    <w:rsid w:val="00540C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annotation reference"/>
    <w:basedOn w:val="a3"/>
    <w:uiPriority w:val="99"/>
    <w:unhideWhenUsed/>
    <w:rsid w:val="009C456C"/>
    <w:rPr>
      <w:sz w:val="16"/>
      <w:szCs w:val="16"/>
    </w:rPr>
  </w:style>
  <w:style w:type="paragraph" w:styleId="aa">
    <w:name w:val="annotation text"/>
    <w:basedOn w:val="a2"/>
    <w:link w:val="ab"/>
    <w:uiPriority w:val="99"/>
    <w:unhideWhenUsed/>
    <w:rsid w:val="009C456C"/>
    <w:pPr>
      <w:autoSpaceDE/>
      <w:autoSpaceDN/>
      <w:spacing w:after="200"/>
      <w:jc w:val="left"/>
    </w:pPr>
    <w:rPr>
      <w:rFonts w:eastAsiaTheme="minorHAnsi" w:cstheme="minorBidi"/>
      <w:sz w:val="20"/>
      <w:szCs w:val="20"/>
      <w:lang w:eastAsia="en-US"/>
    </w:rPr>
  </w:style>
  <w:style w:type="character" w:customStyle="1" w:styleId="ab">
    <w:name w:val="Текст примечания Знак"/>
    <w:basedOn w:val="a3"/>
    <w:link w:val="aa"/>
    <w:uiPriority w:val="99"/>
    <w:rsid w:val="009C456C"/>
    <w:rPr>
      <w:rFonts w:ascii="Times New Roman" w:hAnsi="Times New Roman"/>
      <w:sz w:val="20"/>
      <w:szCs w:val="20"/>
    </w:rPr>
  </w:style>
  <w:style w:type="paragraph" w:styleId="ac">
    <w:name w:val="Balloon Text"/>
    <w:basedOn w:val="a2"/>
    <w:link w:val="ad"/>
    <w:uiPriority w:val="99"/>
    <w:semiHidden/>
    <w:unhideWhenUsed/>
    <w:rsid w:val="009C456C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3"/>
    <w:link w:val="ac"/>
    <w:uiPriority w:val="99"/>
    <w:semiHidden/>
    <w:rsid w:val="009C456C"/>
    <w:rPr>
      <w:rFonts w:ascii="Segoe UI" w:eastAsia="Times New Roman" w:hAnsi="Segoe UI" w:cs="Segoe UI"/>
      <w:sz w:val="18"/>
      <w:szCs w:val="18"/>
      <w:lang w:eastAsia="ru-RU"/>
    </w:rPr>
  </w:style>
  <w:style w:type="paragraph" w:styleId="ae">
    <w:name w:val="annotation subject"/>
    <w:basedOn w:val="aa"/>
    <w:next w:val="aa"/>
    <w:link w:val="af"/>
    <w:uiPriority w:val="99"/>
    <w:semiHidden/>
    <w:unhideWhenUsed/>
    <w:rsid w:val="009C456C"/>
    <w:pPr>
      <w:autoSpaceDE w:val="0"/>
      <w:autoSpaceDN w:val="0"/>
      <w:spacing w:after="0"/>
      <w:jc w:val="both"/>
    </w:pPr>
    <w:rPr>
      <w:rFonts w:eastAsia="Times New Roman" w:cs="Times New Roman"/>
      <w:b/>
      <w:bCs/>
      <w:lang w:eastAsia="ru-RU"/>
    </w:rPr>
  </w:style>
  <w:style w:type="character" w:customStyle="1" w:styleId="af">
    <w:name w:val="Тема примечания Знак"/>
    <w:basedOn w:val="ab"/>
    <w:link w:val="ae"/>
    <w:uiPriority w:val="99"/>
    <w:semiHidden/>
    <w:rsid w:val="009C45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0">
    <w:name w:val="caption"/>
    <w:aliases w:val="Наименование объекта,Caption Char,Caption Char1,Caption Char Char,Рисунок название стить,ph_Picture,Название объекта Знак Знак,Название таблицы,Название объекта Знак1,ON Знак Знак,ON Знак Знак Знак Знак Знак Знак,ON Знак1,ON Знак1 Знак"/>
    <w:basedOn w:val="a2"/>
    <w:next w:val="a2"/>
    <w:link w:val="af1"/>
    <w:uiPriority w:val="35"/>
    <w:qFormat/>
    <w:rsid w:val="005716DF"/>
    <w:pPr>
      <w:widowControl w:val="0"/>
      <w:shd w:val="clear" w:color="auto" w:fill="FFFFFF"/>
      <w:adjustRightInd w:val="0"/>
      <w:ind w:left="567" w:hanging="567"/>
    </w:pPr>
    <w:rPr>
      <w:bCs/>
      <w:i/>
      <w:color w:val="000000"/>
      <w:spacing w:val="-2"/>
      <w:w w:val="91"/>
      <w:sz w:val="18"/>
      <w:szCs w:val="26"/>
    </w:rPr>
  </w:style>
  <w:style w:type="character" w:customStyle="1" w:styleId="af1">
    <w:name w:val="Название объекта Знак"/>
    <w:aliases w:val="Наименование объекта Знак,Caption Char Знак,Caption Char1 Знак,Caption Char Char Знак,Рисунок название стить Знак,ph_Picture Знак,Название объекта Знак Знак Знак,Название таблицы Знак,Название объекта Знак1 Знак,ON Знак Знак Знак"/>
    <w:link w:val="af0"/>
    <w:uiPriority w:val="35"/>
    <w:locked/>
    <w:rsid w:val="005716DF"/>
    <w:rPr>
      <w:rFonts w:ascii="Verdana Pro Light" w:eastAsia="Times New Roman" w:hAnsi="Verdana Pro Light" w:cs="Times New Roman"/>
      <w:bCs/>
      <w:i/>
      <w:color w:val="000000"/>
      <w:spacing w:val="-2"/>
      <w:w w:val="91"/>
      <w:sz w:val="18"/>
      <w:szCs w:val="26"/>
      <w:shd w:val="clear" w:color="auto" w:fill="FFFFFF"/>
      <w:lang w:eastAsia="ru-RU"/>
    </w:rPr>
  </w:style>
  <w:style w:type="paragraph" w:styleId="af2">
    <w:name w:val="Body Text"/>
    <w:aliases w:val="body text,Основной текст Знак Знак,NoticeText-List,Основной текст1,Список 1,Основной текст Знак Знак Знак Знак Знак Знак Знак Знак Знак Знак Знак Знак Знак Знак Знак Знак Знак Знак Знак Знак Знак Знак Знак Знак Знак Зн"/>
    <w:basedOn w:val="a2"/>
    <w:link w:val="af3"/>
    <w:rsid w:val="009C456C"/>
    <w:pPr>
      <w:autoSpaceDE/>
      <w:autoSpaceDN/>
      <w:spacing w:after="120"/>
    </w:pPr>
    <w:rPr>
      <w:szCs w:val="20"/>
    </w:rPr>
  </w:style>
  <w:style w:type="character" w:customStyle="1" w:styleId="af3">
    <w:name w:val="Основной текст Знак"/>
    <w:aliases w:val="body text Знак,Основной текст Знак Знак Знак,NoticeText-List Знак,Основной текст1 Знак,Список 1 Знак"/>
    <w:basedOn w:val="a3"/>
    <w:link w:val="af2"/>
    <w:rsid w:val="009C456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odyTextChar">
    <w:name w:val="Body Text Char"/>
    <w:basedOn w:val="a3"/>
    <w:uiPriority w:val="99"/>
    <w:semiHidden/>
    <w:rsid w:val="009C456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header"/>
    <w:basedOn w:val="a2"/>
    <w:link w:val="af5"/>
    <w:uiPriority w:val="99"/>
    <w:rsid w:val="009C456C"/>
    <w:pPr>
      <w:tabs>
        <w:tab w:val="center" w:pos="4677"/>
        <w:tab w:val="right" w:pos="9355"/>
      </w:tabs>
      <w:autoSpaceDE/>
      <w:autoSpaceDN/>
      <w:jc w:val="left"/>
    </w:pPr>
    <w:rPr>
      <w:rFonts w:eastAsia="Calibri"/>
      <w:sz w:val="20"/>
      <w:szCs w:val="20"/>
    </w:rPr>
  </w:style>
  <w:style w:type="character" w:customStyle="1" w:styleId="af5">
    <w:name w:val="Верхний колонтитул Знак"/>
    <w:basedOn w:val="a3"/>
    <w:link w:val="af4"/>
    <w:uiPriority w:val="99"/>
    <w:rsid w:val="009C456C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phconfirmstampstamp">
    <w:name w:val="ph_confirmstamp_stamp"/>
    <w:basedOn w:val="a2"/>
    <w:rsid w:val="009C456C"/>
    <w:pPr>
      <w:autoSpaceDE/>
      <w:autoSpaceDN/>
      <w:spacing w:before="20" w:after="120"/>
      <w:jc w:val="left"/>
    </w:pPr>
    <w:rPr>
      <w:rFonts w:ascii="Arial" w:hAnsi="Arial"/>
      <w:szCs w:val="20"/>
    </w:rPr>
  </w:style>
  <w:style w:type="paragraph" w:customStyle="1" w:styleId="phconfirmstamptitle">
    <w:name w:val="ph_confirmstamp_title"/>
    <w:basedOn w:val="a2"/>
    <w:next w:val="phconfirmstampstamp"/>
    <w:rsid w:val="009C456C"/>
    <w:pPr>
      <w:autoSpaceDE/>
      <w:autoSpaceDN/>
      <w:spacing w:before="20" w:after="120"/>
      <w:jc w:val="left"/>
    </w:pPr>
    <w:rPr>
      <w:rFonts w:ascii="Arial" w:hAnsi="Arial"/>
      <w:caps/>
    </w:rPr>
  </w:style>
  <w:style w:type="paragraph" w:customStyle="1" w:styleId="phconfirmlist">
    <w:name w:val="ph_confirmlist"/>
    <w:basedOn w:val="a2"/>
    <w:rsid w:val="009C456C"/>
    <w:pPr>
      <w:autoSpaceDE/>
      <w:autoSpaceDN/>
      <w:spacing w:before="20" w:after="120"/>
      <w:jc w:val="center"/>
    </w:pPr>
    <w:rPr>
      <w:rFonts w:ascii="Arial" w:hAnsi="Arial"/>
      <w:b/>
      <w:caps/>
      <w:sz w:val="28"/>
      <w:szCs w:val="28"/>
    </w:rPr>
  </w:style>
  <w:style w:type="paragraph" w:customStyle="1" w:styleId="phstampitalic">
    <w:name w:val="ph_stamp_italic"/>
    <w:basedOn w:val="a2"/>
    <w:rsid w:val="009C456C"/>
    <w:pPr>
      <w:autoSpaceDE/>
      <w:autoSpaceDN/>
      <w:spacing w:before="20" w:after="20"/>
      <w:ind w:left="57"/>
    </w:pPr>
    <w:rPr>
      <w:rFonts w:ascii="Arial" w:hAnsi="Arial"/>
      <w:i/>
      <w:sz w:val="16"/>
      <w:szCs w:val="20"/>
    </w:rPr>
  </w:style>
  <w:style w:type="paragraph" w:customStyle="1" w:styleId="phtitlepagecustomer">
    <w:name w:val="ph_titlepage_customer"/>
    <w:basedOn w:val="a2"/>
    <w:next w:val="a2"/>
    <w:rsid w:val="009C456C"/>
    <w:pPr>
      <w:autoSpaceDE/>
      <w:autoSpaceDN/>
      <w:spacing w:before="240" w:after="120"/>
      <w:jc w:val="center"/>
    </w:pPr>
    <w:rPr>
      <w:rFonts w:ascii="Arial" w:hAnsi="Arial" w:cs="Arial"/>
      <w:b/>
      <w:sz w:val="26"/>
      <w:szCs w:val="28"/>
      <w:lang w:eastAsia="en-US"/>
    </w:rPr>
  </w:style>
  <w:style w:type="paragraph" w:customStyle="1" w:styleId="phtitlepageother">
    <w:name w:val="ph_titlepage_other"/>
    <w:basedOn w:val="a2"/>
    <w:rsid w:val="009C456C"/>
    <w:pPr>
      <w:autoSpaceDE/>
      <w:autoSpaceDN/>
      <w:spacing w:after="120"/>
      <w:jc w:val="center"/>
    </w:pPr>
    <w:rPr>
      <w:rFonts w:ascii="Arial" w:hAnsi="Arial" w:cs="Arial"/>
      <w:szCs w:val="28"/>
      <w:lang w:eastAsia="en-US"/>
    </w:rPr>
  </w:style>
  <w:style w:type="paragraph" w:customStyle="1" w:styleId="phtitlepagesystemfull">
    <w:name w:val="ph_titlepage_system_full"/>
    <w:basedOn w:val="a2"/>
    <w:next w:val="a2"/>
    <w:rsid w:val="009C456C"/>
    <w:pPr>
      <w:autoSpaceDE/>
      <w:autoSpaceDN/>
      <w:spacing w:after="120"/>
      <w:jc w:val="center"/>
    </w:pPr>
    <w:rPr>
      <w:rFonts w:ascii="Arial" w:hAnsi="Arial" w:cs="Arial"/>
      <w:b/>
      <w:bCs/>
      <w:sz w:val="32"/>
      <w:szCs w:val="32"/>
      <w:lang w:eastAsia="en-US"/>
    </w:rPr>
  </w:style>
  <w:style w:type="paragraph" w:styleId="af6">
    <w:name w:val="footer"/>
    <w:basedOn w:val="a2"/>
    <w:link w:val="af7"/>
    <w:uiPriority w:val="99"/>
    <w:unhideWhenUsed/>
    <w:rsid w:val="009C456C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3"/>
    <w:link w:val="af6"/>
    <w:uiPriority w:val="99"/>
    <w:rsid w:val="009C456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Стиль: абзац"/>
    <w:basedOn w:val="a2"/>
    <w:link w:val="af9"/>
    <w:uiPriority w:val="99"/>
    <w:rsid w:val="009C456C"/>
    <w:pPr>
      <w:widowControl w:val="0"/>
      <w:adjustRightInd w:val="0"/>
      <w:spacing w:line="276" w:lineRule="auto"/>
      <w:ind w:left="34" w:firstLine="533"/>
    </w:pPr>
    <w:rPr>
      <w:color w:val="000000"/>
      <w:szCs w:val="20"/>
    </w:rPr>
  </w:style>
  <w:style w:type="character" w:customStyle="1" w:styleId="af9">
    <w:name w:val="Стиль: абзац Знак"/>
    <w:link w:val="af8"/>
    <w:uiPriority w:val="99"/>
    <w:locked/>
    <w:rsid w:val="009C456C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table" w:styleId="afa">
    <w:name w:val="Table Grid"/>
    <w:basedOn w:val="a4"/>
    <w:uiPriority w:val="39"/>
    <w:rsid w:val="009C45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page number"/>
    <w:rsid w:val="009C456C"/>
    <w:rPr>
      <w:rFonts w:ascii="Times New Roman" w:hAnsi="Times New Roman"/>
    </w:rPr>
  </w:style>
  <w:style w:type="paragraph" w:styleId="afc">
    <w:name w:val="TOC Heading"/>
    <w:basedOn w:val="1"/>
    <w:next w:val="a2"/>
    <w:uiPriority w:val="39"/>
    <w:unhideWhenUsed/>
    <w:qFormat/>
    <w:rsid w:val="009C456C"/>
    <w:pPr>
      <w:spacing w:before="0"/>
      <w:outlineLvl w:val="9"/>
    </w:pPr>
    <w:rPr>
      <w:color w:val="000000" w:themeColor="text1"/>
      <w:lang w:eastAsia="ru-RU"/>
    </w:rPr>
  </w:style>
  <w:style w:type="paragraph" w:styleId="11">
    <w:name w:val="toc 1"/>
    <w:basedOn w:val="a2"/>
    <w:next w:val="a2"/>
    <w:autoRedefine/>
    <w:uiPriority w:val="39"/>
    <w:unhideWhenUsed/>
    <w:rsid w:val="009F4CFE"/>
    <w:pPr>
      <w:tabs>
        <w:tab w:val="left" w:pos="567"/>
        <w:tab w:val="right" w:leader="dot" w:pos="10456"/>
      </w:tabs>
    </w:pPr>
  </w:style>
  <w:style w:type="paragraph" w:styleId="21">
    <w:name w:val="toc 2"/>
    <w:basedOn w:val="a2"/>
    <w:next w:val="a2"/>
    <w:autoRedefine/>
    <w:uiPriority w:val="39"/>
    <w:unhideWhenUsed/>
    <w:rsid w:val="009F4CFE"/>
    <w:pPr>
      <w:tabs>
        <w:tab w:val="left" w:pos="880"/>
        <w:tab w:val="right" w:leader="dot" w:pos="10466"/>
      </w:tabs>
      <w:spacing w:after="100"/>
      <w:ind w:left="567" w:hanging="141"/>
    </w:pPr>
  </w:style>
  <w:style w:type="paragraph" w:styleId="31">
    <w:name w:val="toc 3"/>
    <w:basedOn w:val="a2"/>
    <w:next w:val="a2"/>
    <w:autoRedefine/>
    <w:uiPriority w:val="39"/>
    <w:unhideWhenUsed/>
    <w:rsid w:val="00F14646"/>
    <w:pPr>
      <w:tabs>
        <w:tab w:val="right" w:leader="dot" w:pos="10456"/>
      </w:tabs>
      <w:spacing w:after="100"/>
      <w:ind w:left="480" w:firstLine="229"/>
    </w:pPr>
  </w:style>
  <w:style w:type="character" w:styleId="afd">
    <w:name w:val="Hyperlink"/>
    <w:basedOn w:val="a3"/>
    <w:uiPriority w:val="99"/>
    <w:unhideWhenUsed/>
    <w:rsid w:val="009C456C"/>
    <w:rPr>
      <w:color w:val="0563C1" w:themeColor="hyperlink"/>
      <w:u w:val="single"/>
    </w:rPr>
  </w:style>
  <w:style w:type="paragraph" w:customStyle="1" w:styleId="12">
    <w:name w:val="Стиль1"/>
    <w:basedOn w:val="a2"/>
    <w:link w:val="13"/>
    <w:qFormat/>
    <w:rsid w:val="009C456C"/>
    <w:pPr>
      <w:framePr w:hSpace="180" w:wrap="around" w:vAnchor="text" w:hAnchor="text" w:y="1"/>
      <w:autoSpaceDE/>
      <w:autoSpaceDN/>
      <w:spacing w:line="23" w:lineRule="atLeast"/>
      <w:suppressOverlap/>
      <w:jc w:val="left"/>
    </w:pPr>
    <w:rPr>
      <w:szCs w:val="20"/>
    </w:rPr>
  </w:style>
  <w:style w:type="character" w:customStyle="1" w:styleId="13">
    <w:name w:val="Стиль1 Знак"/>
    <w:basedOn w:val="a3"/>
    <w:link w:val="12"/>
    <w:rsid w:val="009C456C"/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4">
    <w:name w:val="Нет списка1"/>
    <w:next w:val="a5"/>
    <w:uiPriority w:val="99"/>
    <w:semiHidden/>
    <w:unhideWhenUsed/>
    <w:rsid w:val="009C456C"/>
  </w:style>
  <w:style w:type="table" w:customStyle="1" w:styleId="15">
    <w:name w:val="Сетка таблицы1"/>
    <w:basedOn w:val="a4"/>
    <w:next w:val="afa"/>
    <w:uiPriority w:val="39"/>
    <w:rsid w:val="009C45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aStyle">
    <w:name w:val="dataStyle"/>
    <w:qFormat/>
    <w:rsid w:val="00D44EED"/>
    <w:pPr>
      <w:spacing w:before="120" w:after="120"/>
    </w:pPr>
    <w:rPr>
      <w:rFonts w:ascii="Verdana Pro Light" w:hAnsi="Verdana Pro Light"/>
      <w:b/>
      <w:szCs w:val="20"/>
    </w:rPr>
  </w:style>
  <w:style w:type="paragraph" w:styleId="afe">
    <w:name w:val="No Spacing"/>
    <w:uiPriority w:val="1"/>
    <w:qFormat/>
    <w:rsid w:val="009C456C"/>
    <w:pPr>
      <w:spacing w:after="0" w:line="240" w:lineRule="auto"/>
      <w:ind w:firstLine="709"/>
    </w:pPr>
  </w:style>
  <w:style w:type="paragraph" w:styleId="a">
    <w:name w:val="List Bullet"/>
    <w:aliases w:val="UL,Маркированный список1,Маркированный список 1,Маркированный список Знак Знак Знак Знак Знак Знак Знак Знак Знак Знак Знак Знак Знак Знак Знак Знак,Маркиров...,????????????? ?????? 1,List Bullet Char + Bold,Char Ch"/>
    <w:basedOn w:val="a2"/>
    <w:uiPriority w:val="99"/>
    <w:semiHidden/>
    <w:unhideWhenUsed/>
    <w:qFormat/>
    <w:rsid w:val="009C456C"/>
    <w:pPr>
      <w:numPr>
        <w:numId w:val="1"/>
      </w:numPr>
      <w:autoSpaceDE/>
      <w:autoSpaceDN/>
      <w:contextualSpacing/>
    </w:pPr>
    <w:rPr>
      <w:rFonts w:asciiTheme="minorHAnsi" w:eastAsiaTheme="minorHAnsi" w:hAnsiTheme="minorHAnsi" w:cstheme="minorBidi"/>
      <w:szCs w:val="22"/>
    </w:rPr>
  </w:style>
  <w:style w:type="character" w:customStyle="1" w:styleId="aff">
    <w:name w:val="Нумерованный список Знак"/>
    <w:link w:val="a1"/>
    <w:uiPriority w:val="5"/>
    <w:locked/>
    <w:rsid w:val="009C456C"/>
    <w:rPr>
      <w:rFonts w:ascii="Trebuchet MS" w:eastAsia="Times New Roman" w:hAnsi="Trebuchet MS" w:cs="Arial"/>
      <w:color w:val="000000"/>
      <w:kern w:val="36"/>
      <w:sz w:val="24"/>
      <w:szCs w:val="24"/>
      <w:lang w:eastAsia="ru-RU"/>
    </w:rPr>
  </w:style>
  <w:style w:type="paragraph" w:styleId="a1">
    <w:name w:val="List Number"/>
    <w:basedOn w:val="a"/>
    <w:link w:val="aff"/>
    <w:uiPriority w:val="5"/>
    <w:unhideWhenUsed/>
    <w:qFormat/>
    <w:rsid w:val="009C456C"/>
    <w:pPr>
      <w:numPr>
        <w:numId w:val="2"/>
      </w:numPr>
      <w:spacing w:after="120"/>
      <w:contextualSpacing w:val="0"/>
    </w:pPr>
    <w:rPr>
      <w:rFonts w:ascii="Trebuchet MS" w:eastAsia="Times New Roman" w:hAnsi="Trebuchet MS" w:cs="Arial"/>
      <w:color w:val="000000"/>
      <w:kern w:val="36"/>
      <w:szCs w:val="24"/>
    </w:rPr>
  </w:style>
  <w:style w:type="numbering" w:customStyle="1" w:styleId="32">
    <w:name w:val="Стиль3"/>
    <w:uiPriority w:val="99"/>
    <w:rsid w:val="009C456C"/>
  </w:style>
  <w:style w:type="numbering" w:customStyle="1" w:styleId="22">
    <w:name w:val="Нет списка2"/>
    <w:next w:val="a5"/>
    <w:uiPriority w:val="99"/>
    <w:semiHidden/>
    <w:unhideWhenUsed/>
    <w:rsid w:val="009C456C"/>
  </w:style>
  <w:style w:type="table" w:customStyle="1" w:styleId="23">
    <w:name w:val="Сетка таблицы2"/>
    <w:basedOn w:val="a4"/>
    <w:next w:val="afa"/>
    <w:uiPriority w:val="39"/>
    <w:rsid w:val="009C45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4"/>
    <w:next w:val="afa"/>
    <w:uiPriority w:val="39"/>
    <w:rsid w:val="009C45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0">
    <w:name w:val="footnote text"/>
    <w:basedOn w:val="a2"/>
    <w:link w:val="aff1"/>
    <w:uiPriority w:val="99"/>
    <w:unhideWhenUsed/>
    <w:rsid w:val="009C456C"/>
    <w:pPr>
      <w:autoSpaceDE/>
      <w:autoSpaceDN/>
      <w:jc w:val="lef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f1">
    <w:name w:val="Текст сноски Знак"/>
    <w:basedOn w:val="a3"/>
    <w:link w:val="aff0"/>
    <w:uiPriority w:val="99"/>
    <w:rsid w:val="009C456C"/>
    <w:rPr>
      <w:sz w:val="20"/>
      <w:szCs w:val="20"/>
    </w:rPr>
  </w:style>
  <w:style w:type="character" w:styleId="aff2">
    <w:name w:val="footnote reference"/>
    <w:basedOn w:val="a3"/>
    <w:uiPriority w:val="99"/>
    <w:semiHidden/>
    <w:unhideWhenUsed/>
    <w:rsid w:val="009C456C"/>
    <w:rPr>
      <w:vertAlign w:val="superscript"/>
    </w:rPr>
  </w:style>
  <w:style w:type="table" w:customStyle="1" w:styleId="33">
    <w:name w:val="Сетка таблицы3"/>
    <w:basedOn w:val="a4"/>
    <w:next w:val="afa"/>
    <w:uiPriority w:val="39"/>
    <w:rsid w:val="009C45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4"/>
    <w:next w:val="afa"/>
    <w:uiPriority w:val="59"/>
    <w:rsid w:val="009C456C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4">
    <w:name w:val="Нет списка3"/>
    <w:next w:val="a5"/>
    <w:uiPriority w:val="99"/>
    <w:semiHidden/>
    <w:unhideWhenUsed/>
    <w:rsid w:val="009C456C"/>
  </w:style>
  <w:style w:type="table" w:customStyle="1" w:styleId="51">
    <w:name w:val="Сетка таблицы5"/>
    <w:basedOn w:val="a4"/>
    <w:next w:val="afa"/>
    <w:uiPriority w:val="39"/>
    <w:rsid w:val="009C45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4"/>
    <w:next w:val="afa"/>
    <w:uiPriority w:val="39"/>
    <w:rsid w:val="009C45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Subtitle"/>
    <w:basedOn w:val="a2"/>
    <w:next w:val="a2"/>
    <w:link w:val="aff4"/>
    <w:uiPriority w:val="11"/>
    <w:qFormat/>
    <w:pPr>
      <w:spacing w:after="160"/>
      <w:ind w:firstLine="709"/>
    </w:pPr>
    <w:rPr>
      <w:rFonts w:ascii="Calibri" w:eastAsia="Calibri" w:hAnsi="Calibri" w:cs="Calibri"/>
      <w:color w:val="5A5A5A"/>
    </w:rPr>
  </w:style>
  <w:style w:type="character" w:customStyle="1" w:styleId="aff4">
    <w:name w:val="Подзаголовок Знак"/>
    <w:basedOn w:val="a3"/>
    <w:link w:val="aff3"/>
    <w:uiPriority w:val="11"/>
    <w:rsid w:val="009C456C"/>
    <w:rPr>
      <w:rFonts w:eastAsiaTheme="minorEastAsia"/>
      <w:color w:val="5A5A5A" w:themeColor="text1" w:themeTint="A5"/>
      <w:spacing w:val="15"/>
      <w:lang w:eastAsia="ru-RU"/>
    </w:rPr>
  </w:style>
  <w:style w:type="table" w:customStyle="1" w:styleId="TableGrid7">
    <w:name w:val="Table Grid7"/>
    <w:basedOn w:val="a4"/>
    <w:rsid w:val="009C456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Заголовок Знак"/>
    <w:aliases w:val="Титул 1 Знак"/>
    <w:basedOn w:val="a3"/>
    <w:link w:val="a6"/>
    <w:locked/>
    <w:rsid w:val="009C456C"/>
    <w:rPr>
      <w:rFonts w:ascii="Trebuchet MS" w:eastAsia="Calibri" w:hAnsi="Trebuchet MS"/>
      <w:color w:val="008B92"/>
      <w:kern w:val="36"/>
      <w:sz w:val="56"/>
      <w:szCs w:val="56"/>
    </w:rPr>
  </w:style>
  <w:style w:type="character" w:customStyle="1" w:styleId="16">
    <w:name w:val="Заголовок Знак1"/>
    <w:basedOn w:val="a3"/>
    <w:uiPriority w:val="10"/>
    <w:rsid w:val="009C456C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7">
    <w:name w:val="Название Знак1"/>
    <w:basedOn w:val="a3"/>
    <w:uiPriority w:val="10"/>
    <w:rsid w:val="009C456C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24">
    <w:name w:val="Стиль2 Знак"/>
    <w:basedOn w:val="a3"/>
    <w:link w:val="25"/>
    <w:locked/>
    <w:rsid w:val="009C456C"/>
    <w:rPr>
      <w:sz w:val="24"/>
      <w:szCs w:val="24"/>
    </w:rPr>
  </w:style>
  <w:style w:type="paragraph" w:customStyle="1" w:styleId="25">
    <w:name w:val="Стиль2"/>
    <w:basedOn w:val="a2"/>
    <w:link w:val="24"/>
    <w:qFormat/>
    <w:rsid w:val="009C456C"/>
    <w:pPr>
      <w:autoSpaceDE/>
      <w:autoSpaceDN/>
      <w:jc w:val="left"/>
    </w:pPr>
    <w:rPr>
      <w:rFonts w:asciiTheme="minorHAnsi" w:eastAsiaTheme="minorHAnsi" w:hAnsiTheme="minorHAnsi" w:cstheme="minorBidi"/>
      <w:lang w:eastAsia="en-US"/>
    </w:rPr>
  </w:style>
  <w:style w:type="character" w:customStyle="1" w:styleId="NormalTableSmallHeader">
    <w:name w:val="Normal Table Small Header Знак"/>
    <w:basedOn w:val="a3"/>
    <w:link w:val="NormalTableSmallHeader0"/>
    <w:locked/>
    <w:rsid w:val="009C456C"/>
    <w:rPr>
      <w:rFonts w:ascii="Verdana" w:hAnsi="Verdana"/>
      <w:b/>
      <w:szCs w:val="24"/>
    </w:rPr>
  </w:style>
  <w:style w:type="paragraph" w:customStyle="1" w:styleId="NormalTableSmallHeader0">
    <w:name w:val="Normal Table Small Header"/>
    <w:basedOn w:val="a2"/>
    <w:next w:val="a2"/>
    <w:link w:val="NormalTableSmallHeader"/>
    <w:autoRedefine/>
    <w:rsid w:val="009C456C"/>
    <w:pPr>
      <w:autoSpaceDE/>
      <w:autoSpaceDN/>
      <w:spacing w:before="20" w:after="20"/>
      <w:jc w:val="center"/>
    </w:pPr>
    <w:rPr>
      <w:rFonts w:ascii="Verdana" w:eastAsiaTheme="minorHAnsi" w:hAnsi="Verdana" w:cstheme="minorBidi"/>
      <w:b/>
      <w:lang w:eastAsia="en-US"/>
    </w:rPr>
  </w:style>
  <w:style w:type="paragraph" w:styleId="aff5">
    <w:name w:val="Revision"/>
    <w:hidden/>
    <w:uiPriority w:val="99"/>
    <w:semiHidden/>
    <w:rsid w:val="009C456C"/>
    <w:pPr>
      <w:spacing w:after="0" w:line="240" w:lineRule="auto"/>
    </w:pPr>
  </w:style>
  <w:style w:type="numbering" w:customStyle="1" w:styleId="42">
    <w:name w:val="Нет списка4"/>
    <w:next w:val="a5"/>
    <w:uiPriority w:val="99"/>
    <w:semiHidden/>
    <w:unhideWhenUsed/>
    <w:rsid w:val="009C456C"/>
  </w:style>
  <w:style w:type="table" w:customStyle="1" w:styleId="61">
    <w:name w:val="Сетка таблицы6"/>
    <w:basedOn w:val="a4"/>
    <w:next w:val="afa"/>
    <w:uiPriority w:val="39"/>
    <w:rsid w:val="009C45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4"/>
    <w:next w:val="afa"/>
    <w:uiPriority w:val="39"/>
    <w:rsid w:val="009C45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">
    <w:name w:val="Глава 11"/>
    <w:basedOn w:val="a2"/>
    <w:next w:val="a2"/>
    <w:uiPriority w:val="9"/>
    <w:qFormat/>
    <w:rsid w:val="009C456C"/>
    <w:pPr>
      <w:keepNext/>
      <w:keepLines/>
      <w:autoSpaceDE/>
      <w:autoSpaceDN/>
      <w:spacing w:before="240" w:line="276" w:lineRule="auto"/>
      <w:ind w:left="432" w:hanging="432"/>
      <w:jc w:val="left"/>
      <w:outlineLvl w:val="0"/>
    </w:pPr>
    <w:rPr>
      <w:b/>
      <w:sz w:val="28"/>
      <w:szCs w:val="32"/>
      <w:lang w:eastAsia="en-US"/>
    </w:rPr>
  </w:style>
  <w:style w:type="paragraph" w:customStyle="1" w:styleId="H221">
    <w:name w:val="H221"/>
    <w:basedOn w:val="a2"/>
    <w:next w:val="a2"/>
    <w:uiPriority w:val="9"/>
    <w:unhideWhenUsed/>
    <w:qFormat/>
    <w:rsid w:val="009C456C"/>
    <w:pPr>
      <w:keepNext/>
      <w:keepLines/>
      <w:spacing w:after="60"/>
      <w:ind w:left="576" w:hanging="576"/>
      <w:outlineLvl w:val="1"/>
    </w:pPr>
    <w:rPr>
      <w:b/>
      <w:szCs w:val="26"/>
    </w:rPr>
  </w:style>
  <w:style w:type="paragraph" w:customStyle="1" w:styleId="h3101">
    <w:name w:val="h3101"/>
    <w:basedOn w:val="a2"/>
    <w:next w:val="a2"/>
    <w:uiPriority w:val="9"/>
    <w:unhideWhenUsed/>
    <w:qFormat/>
    <w:rsid w:val="009C456C"/>
    <w:pPr>
      <w:keepNext/>
      <w:keepLines/>
      <w:spacing w:after="60"/>
      <w:ind w:left="720" w:hanging="720"/>
      <w:outlineLvl w:val="2"/>
    </w:pPr>
    <w:rPr>
      <w:b/>
      <w:i/>
    </w:rPr>
  </w:style>
  <w:style w:type="paragraph" w:customStyle="1" w:styleId="410">
    <w:name w:val="Заголовок 41"/>
    <w:basedOn w:val="a2"/>
    <w:next w:val="a2"/>
    <w:uiPriority w:val="9"/>
    <w:unhideWhenUsed/>
    <w:qFormat/>
    <w:rsid w:val="009C456C"/>
    <w:pPr>
      <w:keepNext/>
      <w:keepLines/>
      <w:spacing w:before="40"/>
      <w:ind w:left="864" w:hanging="864"/>
      <w:outlineLvl w:val="3"/>
    </w:pPr>
    <w:rPr>
      <w:rFonts w:ascii="Calibri Light" w:hAnsi="Calibri Light"/>
      <w:i/>
      <w:iCs/>
      <w:color w:val="2E74B5"/>
    </w:rPr>
  </w:style>
  <w:style w:type="paragraph" w:customStyle="1" w:styleId="iiiiii1">
    <w:name w:val="i) ii) iii)1"/>
    <w:basedOn w:val="a2"/>
    <w:next w:val="a2"/>
    <w:uiPriority w:val="9"/>
    <w:unhideWhenUsed/>
    <w:qFormat/>
    <w:rsid w:val="009C456C"/>
    <w:pPr>
      <w:keepNext/>
      <w:keepLines/>
      <w:spacing w:before="40"/>
      <w:ind w:left="1008" w:hanging="1008"/>
      <w:outlineLvl w:val="4"/>
    </w:pPr>
    <w:rPr>
      <w:rFonts w:ascii="Calibri Light" w:hAnsi="Calibri Light"/>
      <w:color w:val="2E74B5"/>
    </w:rPr>
  </w:style>
  <w:style w:type="paragraph" w:customStyle="1" w:styleId="18">
    <w:name w:val="__Подпункт1"/>
    <w:basedOn w:val="a2"/>
    <w:next w:val="a2"/>
    <w:uiPriority w:val="99"/>
    <w:unhideWhenUsed/>
    <w:qFormat/>
    <w:rsid w:val="009C456C"/>
    <w:pPr>
      <w:keepNext/>
      <w:keepLines/>
      <w:spacing w:before="40"/>
      <w:ind w:left="1152" w:hanging="1152"/>
      <w:outlineLvl w:val="5"/>
    </w:pPr>
    <w:rPr>
      <w:rFonts w:ascii="Calibri Light" w:hAnsi="Calibri Light"/>
      <w:color w:val="1F4D78"/>
    </w:rPr>
  </w:style>
  <w:style w:type="paragraph" w:customStyle="1" w:styleId="71">
    <w:name w:val="Заголовок 71"/>
    <w:basedOn w:val="a2"/>
    <w:next w:val="a2"/>
    <w:uiPriority w:val="99"/>
    <w:unhideWhenUsed/>
    <w:qFormat/>
    <w:rsid w:val="009C456C"/>
    <w:pPr>
      <w:keepNext/>
      <w:keepLines/>
      <w:spacing w:before="40"/>
      <w:ind w:left="1296" w:hanging="1296"/>
      <w:outlineLvl w:val="6"/>
    </w:pPr>
    <w:rPr>
      <w:rFonts w:ascii="Calibri Light" w:hAnsi="Calibri Light"/>
      <w:i/>
      <w:iCs/>
      <w:color w:val="1F4D78"/>
    </w:rPr>
  </w:style>
  <w:style w:type="paragraph" w:customStyle="1" w:styleId="81">
    <w:name w:val="Заголовок 81"/>
    <w:basedOn w:val="a2"/>
    <w:next w:val="a2"/>
    <w:uiPriority w:val="99"/>
    <w:unhideWhenUsed/>
    <w:qFormat/>
    <w:rsid w:val="009C456C"/>
    <w:pPr>
      <w:keepNext/>
      <w:keepLines/>
      <w:spacing w:before="40"/>
      <w:ind w:left="1440" w:hanging="1440"/>
      <w:outlineLvl w:val="7"/>
    </w:pPr>
    <w:rPr>
      <w:rFonts w:ascii="Calibri Light" w:hAnsi="Calibri Light"/>
      <w:color w:val="272727"/>
      <w:sz w:val="21"/>
      <w:szCs w:val="21"/>
    </w:rPr>
  </w:style>
  <w:style w:type="paragraph" w:customStyle="1" w:styleId="91">
    <w:name w:val="Заголовок 91"/>
    <w:basedOn w:val="a2"/>
    <w:next w:val="a2"/>
    <w:uiPriority w:val="99"/>
    <w:unhideWhenUsed/>
    <w:qFormat/>
    <w:rsid w:val="009C456C"/>
    <w:pPr>
      <w:keepNext/>
      <w:keepLines/>
      <w:spacing w:before="40"/>
      <w:ind w:left="1584" w:hanging="1584"/>
      <w:outlineLvl w:val="8"/>
    </w:pPr>
    <w:rPr>
      <w:rFonts w:ascii="Calibri Light" w:hAnsi="Calibri Light"/>
      <w:i/>
      <w:iCs/>
      <w:color w:val="272727"/>
      <w:sz w:val="21"/>
      <w:szCs w:val="21"/>
    </w:rPr>
  </w:style>
  <w:style w:type="paragraph" w:customStyle="1" w:styleId="19">
    <w:name w:val="Текст примечания1"/>
    <w:basedOn w:val="a2"/>
    <w:next w:val="aa"/>
    <w:uiPriority w:val="99"/>
    <w:unhideWhenUsed/>
    <w:rsid w:val="009C456C"/>
    <w:pPr>
      <w:autoSpaceDE/>
      <w:autoSpaceDN/>
      <w:spacing w:after="200"/>
      <w:jc w:val="left"/>
    </w:pPr>
    <w:rPr>
      <w:rFonts w:eastAsiaTheme="minorHAnsi" w:cstheme="minorBidi"/>
      <w:sz w:val="20"/>
      <w:szCs w:val="20"/>
      <w:lang w:eastAsia="en-US"/>
    </w:rPr>
  </w:style>
  <w:style w:type="character" w:customStyle="1" w:styleId="1a">
    <w:name w:val="Текст примечания Знак1"/>
    <w:basedOn w:val="a3"/>
    <w:uiPriority w:val="99"/>
    <w:semiHidden/>
    <w:rsid w:val="009C456C"/>
    <w:rPr>
      <w:sz w:val="20"/>
      <w:szCs w:val="20"/>
    </w:rPr>
  </w:style>
  <w:style w:type="paragraph" w:customStyle="1" w:styleId="1b">
    <w:name w:val="Заголовок оглавления1"/>
    <w:basedOn w:val="1"/>
    <w:next w:val="a2"/>
    <w:uiPriority w:val="39"/>
    <w:unhideWhenUsed/>
    <w:qFormat/>
    <w:rsid w:val="009C456C"/>
    <w:pPr>
      <w:numPr>
        <w:numId w:val="0"/>
      </w:numPr>
      <w:spacing w:line="259" w:lineRule="auto"/>
    </w:pPr>
    <w:rPr>
      <w:rFonts w:eastAsia="Times New Roman" w:cs="Times New Roman"/>
    </w:rPr>
  </w:style>
  <w:style w:type="character" w:customStyle="1" w:styleId="1c">
    <w:name w:val="Гиперссылка1"/>
    <w:basedOn w:val="a3"/>
    <w:uiPriority w:val="99"/>
    <w:unhideWhenUsed/>
    <w:rsid w:val="009C456C"/>
    <w:rPr>
      <w:color w:val="0563C1"/>
      <w:u w:val="single"/>
    </w:rPr>
  </w:style>
  <w:style w:type="numbering" w:customStyle="1" w:styleId="112">
    <w:name w:val="Нет списка11"/>
    <w:next w:val="a5"/>
    <w:uiPriority w:val="99"/>
    <w:semiHidden/>
    <w:unhideWhenUsed/>
    <w:rsid w:val="009C456C"/>
  </w:style>
  <w:style w:type="paragraph" w:customStyle="1" w:styleId="CharCh1">
    <w:name w:val="Char Ch1"/>
    <w:basedOn w:val="a2"/>
    <w:next w:val="a"/>
    <w:uiPriority w:val="99"/>
    <w:semiHidden/>
    <w:unhideWhenUsed/>
    <w:qFormat/>
    <w:rsid w:val="009C456C"/>
    <w:pPr>
      <w:tabs>
        <w:tab w:val="num" w:pos="360"/>
      </w:tabs>
      <w:autoSpaceDE/>
      <w:autoSpaceDN/>
      <w:ind w:left="360" w:hanging="360"/>
      <w:contextualSpacing/>
    </w:pPr>
    <w:rPr>
      <w:rFonts w:asciiTheme="minorHAnsi" w:eastAsiaTheme="minorHAnsi" w:hAnsiTheme="minorHAnsi" w:cstheme="minorBidi"/>
      <w:szCs w:val="22"/>
    </w:rPr>
  </w:style>
  <w:style w:type="paragraph" w:customStyle="1" w:styleId="1d">
    <w:name w:val="Текст сноски1"/>
    <w:basedOn w:val="a2"/>
    <w:next w:val="aff0"/>
    <w:uiPriority w:val="99"/>
    <w:semiHidden/>
    <w:unhideWhenUsed/>
    <w:rsid w:val="009C456C"/>
    <w:pPr>
      <w:autoSpaceDE/>
      <w:autoSpaceDN/>
      <w:jc w:val="lef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customStyle="1" w:styleId="1e">
    <w:name w:val="Подзаголовок1"/>
    <w:basedOn w:val="a2"/>
    <w:next w:val="a2"/>
    <w:uiPriority w:val="11"/>
    <w:qFormat/>
    <w:rsid w:val="009C456C"/>
    <w:pPr>
      <w:numPr>
        <w:ilvl w:val="1"/>
      </w:numPr>
      <w:spacing w:after="160"/>
      <w:ind w:firstLine="709"/>
    </w:pPr>
    <w:rPr>
      <w:rFonts w:asciiTheme="minorHAnsi" w:hAnsiTheme="minorHAnsi" w:cstheme="minorBidi"/>
      <w:color w:val="5A5A5A"/>
      <w:spacing w:val="15"/>
      <w:szCs w:val="22"/>
    </w:rPr>
  </w:style>
  <w:style w:type="paragraph" w:customStyle="1" w:styleId="113">
    <w:name w:val="Титул 11"/>
    <w:basedOn w:val="a2"/>
    <w:next w:val="a2"/>
    <w:qFormat/>
    <w:rsid w:val="009C456C"/>
    <w:pPr>
      <w:autoSpaceDE/>
      <w:autoSpaceDN/>
      <w:spacing w:after="120"/>
    </w:pPr>
    <w:rPr>
      <w:rFonts w:ascii="Trebuchet MS" w:eastAsia="Calibri" w:hAnsi="Trebuchet MS" w:cstheme="minorBidi"/>
      <w:color w:val="008B92"/>
      <w:kern w:val="36"/>
      <w:sz w:val="56"/>
      <w:szCs w:val="56"/>
      <w:lang w:eastAsia="en-US"/>
    </w:rPr>
  </w:style>
  <w:style w:type="character" w:customStyle="1" w:styleId="114">
    <w:name w:val="Заголовок 1 Знак1"/>
    <w:basedOn w:val="a3"/>
    <w:uiPriority w:val="9"/>
    <w:rsid w:val="009C456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0">
    <w:name w:val="Заголовок 2 Знак1"/>
    <w:basedOn w:val="a3"/>
    <w:uiPriority w:val="9"/>
    <w:semiHidden/>
    <w:rsid w:val="009C456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10">
    <w:name w:val="Заголовок 3 Знак1"/>
    <w:basedOn w:val="a3"/>
    <w:uiPriority w:val="9"/>
    <w:semiHidden/>
    <w:rsid w:val="009C456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11">
    <w:name w:val="Заголовок 4 Знак1"/>
    <w:basedOn w:val="a3"/>
    <w:uiPriority w:val="9"/>
    <w:semiHidden/>
    <w:rsid w:val="009C456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10">
    <w:name w:val="Заголовок 5 Знак1"/>
    <w:basedOn w:val="a3"/>
    <w:uiPriority w:val="9"/>
    <w:semiHidden/>
    <w:rsid w:val="009C456C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10">
    <w:name w:val="Заголовок 6 Знак1"/>
    <w:basedOn w:val="a3"/>
    <w:uiPriority w:val="9"/>
    <w:semiHidden/>
    <w:rsid w:val="009C456C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10">
    <w:name w:val="Заголовок 7 Знак1"/>
    <w:basedOn w:val="a3"/>
    <w:uiPriority w:val="9"/>
    <w:semiHidden/>
    <w:rsid w:val="009C456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10">
    <w:name w:val="Заголовок 8 Знак1"/>
    <w:basedOn w:val="a3"/>
    <w:uiPriority w:val="9"/>
    <w:semiHidden/>
    <w:rsid w:val="009C456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10">
    <w:name w:val="Заголовок 9 Знак1"/>
    <w:basedOn w:val="a3"/>
    <w:uiPriority w:val="9"/>
    <w:semiHidden/>
    <w:rsid w:val="009C456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1f">
    <w:name w:val="Текст сноски Знак1"/>
    <w:basedOn w:val="a3"/>
    <w:uiPriority w:val="99"/>
    <w:semiHidden/>
    <w:rsid w:val="009C456C"/>
    <w:rPr>
      <w:sz w:val="20"/>
      <w:szCs w:val="20"/>
    </w:rPr>
  </w:style>
  <w:style w:type="character" w:customStyle="1" w:styleId="1f0">
    <w:name w:val="Подзаголовок Знак1"/>
    <w:basedOn w:val="a3"/>
    <w:uiPriority w:val="11"/>
    <w:rsid w:val="009C456C"/>
    <w:rPr>
      <w:rFonts w:eastAsiaTheme="minorEastAsia"/>
      <w:color w:val="5A5A5A" w:themeColor="text1" w:themeTint="A5"/>
      <w:spacing w:val="15"/>
    </w:rPr>
  </w:style>
  <w:style w:type="table" w:customStyle="1" w:styleId="72">
    <w:name w:val="Сетка таблицы7"/>
    <w:basedOn w:val="a4"/>
    <w:next w:val="afa"/>
    <w:uiPriority w:val="59"/>
    <w:rsid w:val="009C45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">
    <w:name w:val="Table Grid71"/>
    <w:basedOn w:val="a4"/>
    <w:rsid w:val="009C456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3"/>
    <w:rsid w:val="00D41B5C"/>
  </w:style>
  <w:style w:type="paragraph" w:customStyle="1" w:styleId="-">
    <w:name w:val="Обычный - Отчет"/>
    <w:basedOn w:val="a2"/>
    <w:link w:val="-0"/>
    <w:rsid w:val="005B77A0"/>
    <w:pPr>
      <w:autoSpaceDE/>
      <w:autoSpaceDN/>
    </w:pPr>
  </w:style>
  <w:style w:type="character" w:customStyle="1" w:styleId="-0">
    <w:name w:val="Обычный - Отчет Знак"/>
    <w:basedOn w:val="a3"/>
    <w:link w:val="-"/>
    <w:rsid w:val="005B77A0"/>
    <w:rPr>
      <w:rFonts w:ascii="Verdana Pro Light" w:eastAsia="Times New Roman" w:hAnsi="Verdana Pro Light" w:cs="Times New Roman"/>
      <w:szCs w:val="24"/>
      <w:lang w:eastAsia="ru-RU"/>
    </w:rPr>
  </w:style>
  <w:style w:type="paragraph" w:customStyle="1" w:styleId="aff6">
    <w:name w:val="Содержание"/>
    <w:next w:val="a2"/>
    <w:rsid w:val="005B77A0"/>
    <w:pPr>
      <w:spacing w:after="120" w:line="240" w:lineRule="auto"/>
    </w:pPr>
    <w:rPr>
      <w:rFonts w:ascii="Arial" w:hAnsi="Arial" w:cs="Arial"/>
      <w:b/>
      <w:bCs/>
      <w:kern w:val="32"/>
      <w:sz w:val="28"/>
    </w:rPr>
  </w:style>
  <w:style w:type="paragraph" w:customStyle="1" w:styleId="aff7">
    <w:name w:val="Текст таблицы"/>
    <w:basedOn w:val="a2"/>
    <w:link w:val="aff8"/>
    <w:rsid w:val="005B77A0"/>
    <w:pPr>
      <w:keepLines/>
      <w:autoSpaceDE/>
      <w:autoSpaceDN/>
      <w:spacing w:before="60"/>
      <w:jc w:val="left"/>
    </w:pPr>
    <w:rPr>
      <w:rFonts w:cs="Arial"/>
      <w:sz w:val="18"/>
    </w:rPr>
  </w:style>
  <w:style w:type="character" w:customStyle="1" w:styleId="aff8">
    <w:name w:val="Текст таблицы Знак"/>
    <w:basedOn w:val="a3"/>
    <w:link w:val="aff7"/>
    <w:rsid w:val="005B77A0"/>
    <w:rPr>
      <w:rFonts w:ascii="Verdana Pro Light" w:eastAsia="Times New Roman" w:hAnsi="Verdana Pro Light" w:cs="Arial"/>
      <w:sz w:val="18"/>
      <w:szCs w:val="24"/>
      <w:lang w:eastAsia="ru-RU"/>
    </w:rPr>
  </w:style>
  <w:style w:type="character" w:styleId="aff9">
    <w:name w:val="FollowedHyperlink"/>
    <w:basedOn w:val="a3"/>
    <w:uiPriority w:val="99"/>
    <w:semiHidden/>
    <w:unhideWhenUsed/>
    <w:rsid w:val="00D44EED"/>
    <w:rPr>
      <w:color w:val="954F72" w:themeColor="followedHyperlink"/>
      <w:u w:val="single"/>
    </w:rPr>
  </w:style>
  <w:style w:type="paragraph" w:customStyle="1" w:styleId="1f1">
    <w:name w:val="Заголовооок 1"/>
    <w:basedOn w:val="a6"/>
    <w:link w:val="1f2"/>
    <w:qFormat/>
    <w:rsid w:val="00553F5C"/>
    <w:rPr>
      <w:rFonts w:asciiTheme="majorHAnsi" w:hAnsiTheme="majorHAnsi"/>
      <w:color w:val="2E74B5" w:themeColor="accent1" w:themeShade="BF"/>
      <w:sz w:val="32"/>
    </w:rPr>
  </w:style>
  <w:style w:type="character" w:customStyle="1" w:styleId="1f2">
    <w:name w:val="Заголовооок 1 Знак"/>
    <w:basedOn w:val="a7"/>
    <w:link w:val="1f1"/>
    <w:rsid w:val="00553F5C"/>
    <w:rPr>
      <w:rFonts w:asciiTheme="majorHAnsi" w:eastAsia="Calibri" w:hAnsiTheme="majorHAnsi"/>
      <w:color w:val="2E74B5" w:themeColor="accent1" w:themeShade="BF"/>
      <w:kern w:val="36"/>
      <w:sz w:val="32"/>
      <w:szCs w:val="56"/>
    </w:rPr>
  </w:style>
  <w:style w:type="table" w:customStyle="1" w:styleId="82">
    <w:name w:val="Сетка таблицы8"/>
    <w:basedOn w:val="a4"/>
    <w:next w:val="afa"/>
    <w:uiPriority w:val="39"/>
    <w:rsid w:val="00F271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"/>
    <w:basedOn w:val="a4"/>
    <w:next w:val="afa"/>
    <w:uiPriority w:val="39"/>
    <w:rsid w:val="00F271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emf"/><Relationship Id="rId11" Type="http://schemas.openxmlformats.org/officeDocument/2006/relationships/hyperlink" Target="mailto:support@aizek.io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oleObject" Target="embeddings/oleObject1.bin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hyperlink" Target="https://persona.aizek.io/" TargetMode="Externa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hyperlink" Target="mailto:support@aizek.io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lPpF4O9TtnCnCi4MHlyQc5TeIQ==">CgMxLjAyCGguZ2pkZ3hzMghoLmdqZGd4czIJaC4zMGowemxsMgloLjFmb2I5dGUyCWguMmV0OTJwMDIOaC5rMno3MDJqOTk1NzQyDmgua2E5aXFjdXduOG1kMg5oLjcycXFxcjg0ZzhuejIOaC5qaXBmYzM0aW1kemYyDmguaG81dW1uNWptN3o3Mg5oLmd3eGY1OGFuMWtja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OAByITFyd3FaTjJYM2xiQndWNGdsVjl4dVpNNVpsUGU0U3o0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2601</Words>
  <Characters>14828</Characters>
  <Application>Microsoft Office Word</Application>
  <DocSecurity>0</DocSecurity>
  <Lines>123</Lines>
  <Paragraphs>34</Paragraphs>
  <ScaleCrop>false</ScaleCrop>
  <Company/>
  <LinksUpToDate>false</LinksUpToDate>
  <CharactersWithSpaces>17395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Borisova Veronika</dc:creator>
  <cp:lastModifiedBy>Romanyuta Dmitry</cp:lastModifiedBy>
  <cp:revision>3</cp:revision>
  <dcterms:created xsi:type="dcterms:W3CDTF">2018-11-02T15:25:00Z</dcterms:created>
  <dcterms:modified xsi:type="dcterms:W3CDTF">2026-05-15T10:46:00Z</dcterms:modified>
</cp:coreProperties>
</file>