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302A" w14:textId="77777777" w:rsidR="00635EDF" w:rsidRPr="00340181" w:rsidRDefault="00635EDF" w:rsidP="00635ED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40181">
        <w:rPr>
          <w:rFonts w:ascii="Times New Roman" w:hAnsi="Times New Roman" w:cs="Times New Roman"/>
          <w:b/>
        </w:rPr>
        <w:t>ОБЩЕСТВО С ОГРАНИЧЕННОЙ ОТВЕТСТВЕННОСТЬЮ "ПОИНТС ЛАБС"</w:t>
      </w:r>
    </w:p>
    <w:p w14:paraId="5950758D" w14:textId="77777777" w:rsidR="00635EDF" w:rsidRPr="00340181" w:rsidRDefault="00635EDF" w:rsidP="00635EDF">
      <w:pPr>
        <w:spacing w:line="276" w:lineRule="auto"/>
        <w:ind w:firstLine="454"/>
        <w:jc w:val="center"/>
        <w:rPr>
          <w:rFonts w:ascii="Times New Roman" w:hAnsi="Times New Roman" w:cs="Times New Roman"/>
          <w:i/>
          <w:highlight w:val="white"/>
        </w:rPr>
      </w:pPr>
      <w:r w:rsidRPr="00340181">
        <w:rPr>
          <w:rFonts w:ascii="Times New Roman" w:hAnsi="Times New Roman" w:cs="Times New Roman"/>
          <w:i/>
          <w:highlight w:val="white"/>
        </w:rPr>
        <w:t xml:space="preserve">ОГРН </w:t>
      </w:r>
      <w:r w:rsidRPr="00340181">
        <w:rPr>
          <w:rFonts w:ascii="Times New Roman" w:hAnsi="Times New Roman" w:cs="Times New Roman"/>
          <w:i/>
        </w:rPr>
        <w:t xml:space="preserve">1177746748651 </w:t>
      </w:r>
      <w:r w:rsidRPr="00340181">
        <w:rPr>
          <w:rFonts w:ascii="Times New Roman" w:hAnsi="Times New Roman" w:cs="Times New Roman"/>
          <w:i/>
          <w:highlight w:val="white"/>
        </w:rPr>
        <w:t>ИНН 9710032282</w:t>
      </w:r>
    </w:p>
    <w:p w14:paraId="7EBA8832" w14:textId="77777777" w:rsidR="00635EDF" w:rsidRPr="00340181" w:rsidRDefault="00635EDF" w:rsidP="00635EDF">
      <w:pPr>
        <w:spacing w:line="276" w:lineRule="auto"/>
        <w:ind w:firstLine="454"/>
        <w:jc w:val="center"/>
        <w:rPr>
          <w:rFonts w:ascii="Times New Roman" w:hAnsi="Times New Roman" w:cs="Times New Roman"/>
          <w:i/>
        </w:rPr>
      </w:pPr>
      <w:r w:rsidRPr="00340181">
        <w:rPr>
          <w:rFonts w:ascii="Times New Roman" w:hAnsi="Times New Roman" w:cs="Times New Roman"/>
          <w:i/>
        </w:rPr>
        <w:t xml:space="preserve">119607, г. Москва, </w:t>
      </w:r>
      <w:proofErr w:type="spellStart"/>
      <w:proofErr w:type="gramStart"/>
      <w:r w:rsidRPr="00340181">
        <w:rPr>
          <w:rFonts w:ascii="Times New Roman" w:hAnsi="Times New Roman" w:cs="Times New Roman"/>
          <w:i/>
        </w:rPr>
        <w:t>вн.тер</w:t>
      </w:r>
      <w:proofErr w:type="gramEnd"/>
      <w:r w:rsidRPr="00340181">
        <w:rPr>
          <w:rFonts w:ascii="Times New Roman" w:hAnsi="Times New Roman" w:cs="Times New Roman"/>
          <w:i/>
        </w:rPr>
        <w:t>.г</w:t>
      </w:r>
      <w:proofErr w:type="spellEnd"/>
      <w:r w:rsidRPr="00340181">
        <w:rPr>
          <w:rFonts w:ascii="Times New Roman" w:hAnsi="Times New Roman" w:cs="Times New Roman"/>
          <w:i/>
        </w:rPr>
        <w:t xml:space="preserve"> муниципальный округ Раменки, б-р Раменский, д. 1, стр. 1</w:t>
      </w:r>
    </w:p>
    <w:p w14:paraId="0E13AF4E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8F551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27DDD2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75A05F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96499B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92AB21" w14:textId="77777777" w:rsidR="008C5971" w:rsidRDefault="006F76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для ЭВМ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Flowcharts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1.3»</w:t>
      </w:r>
    </w:p>
    <w:p w14:paraId="24BBF984" w14:textId="77777777" w:rsidR="008C5971" w:rsidRDefault="008C5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FFF57" w14:textId="77777777" w:rsidR="008C5971" w:rsidRDefault="008C5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383E6" w14:textId="77777777" w:rsidR="008C5971" w:rsidRDefault="008C5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77D97B" w14:textId="77777777" w:rsidR="008C5971" w:rsidRDefault="008C5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F3619" w14:textId="77777777" w:rsidR="008C5971" w:rsidRDefault="008C5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B44EF" w14:textId="77777777" w:rsidR="008C5971" w:rsidRDefault="008C5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05560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80178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D17E8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B0BC8" w14:textId="77777777" w:rsidR="008C5971" w:rsidRDefault="006F76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Документация, содержащая информацию, необходимую для эксплуатации ПО</w:t>
      </w:r>
    </w:p>
    <w:p w14:paraId="580FABBB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C07FD" w14:textId="77777777" w:rsidR="008C5971" w:rsidRDefault="006F76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11 листах</w:t>
      </w:r>
    </w:p>
    <w:p w14:paraId="560B53B2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6A4F7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434E48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EDCA1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2B001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6F3F3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698619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4A383C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5C36C1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AD6599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1F9678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DC450B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51B3D4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6C972C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F02D95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16240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F32923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7DEF2B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4D1B16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150C5C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87F871" w14:textId="77777777" w:rsidR="008C5971" w:rsidRDefault="008C59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52EAC9" w14:textId="77777777" w:rsidR="008C5971" w:rsidRDefault="006F76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2023 г.</w:t>
      </w:r>
    </w:p>
    <w:p w14:paraId="6505CB6D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14:paraId="2A5A0D76" w14:textId="77777777" w:rsidR="008C5971" w:rsidRDefault="006F765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документ представляет собой руководство пользователя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для ЭВМ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Flowcharts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—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ПО, Модуль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Flowcharts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 содержит информацию, необходимую для эксплуатации программного обеспечения.</w:t>
      </w:r>
    </w:p>
    <w:p w14:paraId="5BC32648" w14:textId="77777777" w:rsidR="008C5971" w:rsidRDefault="006F765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</w:t>
      </w:r>
    </w:p>
    <w:p w14:paraId="68A07DC2" w14:textId="77777777" w:rsidR="008C5971" w:rsidRDefault="006F76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является одним из модулей программного обеспечения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«Айзек (Aizek)».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proofErr w:type="spellStart"/>
      <w:r>
        <w:rPr>
          <w:rFonts w:ascii="Times New Roman" w:eastAsia="Times New Roman" w:hAnsi="Times New Roman" w:cs="Times New Roman"/>
          <w:b/>
        </w:rPr>
        <w:t>Flowcharts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интернет-сервисом, распространяемым по модели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позволяющий осуществить визуализацию данных путем выгрузки итоговых результатов в виде сводных таблиц. </w:t>
      </w:r>
    </w:p>
    <w:p w14:paraId="70056100" w14:textId="77777777" w:rsidR="008C5971" w:rsidRDefault="008C597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96741ED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НАЧАЛО РАБОТЫ С ПО</w:t>
      </w:r>
    </w:p>
    <w:p w14:paraId="2958DD91" w14:textId="77777777" w:rsidR="008C5971" w:rsidRDefault="006F76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корректной работы ПО, необходимо установить последнюю версию одного из следующих браузеров:</w:t>
      </w:r>
    </w:p>
    <w:p w14:paraId="5138CD8E" w14:textId="77777777" w:rsidR="008C5971" w:rsidRDefault="006F765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</w:rPr>
        <w:t>Chrome</w:t>
      </w:r>
      <w:proofErr w:type="spellEnd"/>
    </w:p>
    <w:p w14:paraId="0B329E2D" w14:textId="77777777" w:rsidR="008C5971" w:rsidRDefault="006F765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Mozilla Firefox</w:t>
      </w:r>
    </w:p>
    <w:p w14:paraId="2FEAD2CE" w14:textId="77777777" w:rsidR="008C5971" w:rsidRDefault="006F7658">
      <w:pPr>
        <w:numPr>
          <w:ilvl w:val="0"/>
          <w:numId w:val="13"/>
        </w:numPr>
        <w:spacing w:after="8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Яндекс.Браузер</w:t>
      </w:r>
      <w:proofErr w:type="spellEnd"/>
    </w:p>
    <w:p w14:paraId="5EA5F3FD" w14:textId="77777777" w:rsidR="008C5971" w:rsidRDefault="006F765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Microsoft EDGE</w:t>
      </w:r>
    </w:p>
    <w:p w14:paraId="1F8E11DF" w14:textId="77777777" w:rsidR="008C5971" w:rsidRDefault="006F765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Microsoft Internet Explorer 11</w:t>
      </w:r>
    </w:p>
    <w:p w14:paraId="28504D23" w14:textId="77777777" w:rsidR="008C5971" w:rsidRDefault="006F765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</w:t>
      </w:r>
    </w:p>
    <w:p w14:paraId="2BAC093D" w14:textId="77777777" w:rsidR="008C5971" w:rsidRDefault="006F7658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Safari</w:t>
      </w:r>
    </w:p>
    <w:p w14:paraId="01EB349E" w14:textId="77777777" w:rsidR="008C5971" w:rsidRDefault="006F765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Интерфейс системы </w:t>
      </w:r>
      <w:r>
        <w:rPr>
          <w:rFonts w:ascii="Times New Roman" w:eastAsia="Times New Roman" w:hAnsi="Times New Roman" w:cs="Times New Roman"/>
          <w:b/>
          <w:u w:val="single"/>
        </w:rPr>
        <w:t>не адаптирован и не предназначен для работы на мобильных устройствах.</w:t>
      </w:r>
    </w:p>
    <w:p w14:paraId="374E4181" w14:textId="77777777" w:rsidR="008C5971" w:rsidRDefault="006F7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доступа к функциональным возможностям ПО введите в браузере следующий адрес: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https://flowcharts.aizek.io</w:t>
        </w:r>
      </w:hyperlink>
    </w:p>
    <w:p w14:paraId="5033BCDE" w14:textId="77777777" w:rsidR="008C5971" w:rsidRDefault="006F7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необходимо: </w:t>
      </w:r>
    </w:p>
    <w:p w14:paraId="6BE17AAB" w14:textId="77777777" w:rsidR="008C5971" w:rsidRDefault="006F7658">
      <w:pPr>
        <w:numPr>
          <w:ilvl w:val="0"/>
          <w:numId w:val="4"/>
        </w:numPr>
        <w:spacing w:after="0" w:line="360" w:lineRule="auto"/>
        <w:ind w:left="318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Ввести </w:t>
      </w:r>
      <w:proofErr w:type="spellStart"/>
      <w:r>
        <w:rPr>
          <w:rFonts w:ascii="Times New Roman" w:eastAsia="Times New Roman" w:hAnsi="Times New Roman" w:cs="Times New Roman"/>
          <w:b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  <w:b/>
        </w:rPr>
        <w:t>Пароль</w:t>
      </w:r>
      <w:r>
        <w:rPr>
          <w:rFonts w:ascii="Times New Roman" w:eastAsia="Times New Roman" w:hAnsi="Times New Roman" w:cs="Times New Roman"/>
        </w:rPr>
        <w:tab/>
      </w:r>
    </w:p>
    <w:p w14:paraId="442BF326" w14:textId="77777777" w:rsidR="008C5971" w:rsidRDefault="006F7658">
      <w:pPr>
        <w:numPr>
          <w:ilvl w:val="0"/>
          <w:numId w:val="4"/>
        </w:numPr>
        <w:spacing w:after="80" w:line="360" w:lineRule="auto"/>
        <w:ind w:left="318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Нажать на кнопку </w:t>
      </w:r>
      <w:proofErr w:type="spellStart"/>
      <w:r>
        <w:rPr>
          <w:rFonts w:ascii="Times New Roman" w:eastAsia="Times New Roman" w:hAnsi="Times New Roman" w:cs="Times New Roman"/>
          <w:b/>
        </w:rPr>
        <w:t>Login</w:t>
      </w:r>
      <w:proofErr w:type="spellEnd"/>
    </w:p>
    <w:p w14:paraId="651BCA8D" w14:textId="77777777" w:rsidR="008C5971" w:rsidRDefault="006F7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752B3FB1" wp14:editId="1737684F">
            <wp:extent cx="3105150" cy="2197100"/>
            <wp:effectExtent l="0" t="0" r="0" b="0"/>
            <wp:docPr id="1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9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366394" w14:textId="77777777" w:rsidR="008C5971" w:rsidRDefault="006F7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ввода данных авторизации откроется страница с реестром сохраненных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флоучартов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97153C" w14:textId="77777777" w:rsidR="008C5971" w:rsidRDefault="008C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66B01" w14:textId="77777777" w:rsidR="008C5971" w:rsidRDefault="006F7658">
      <w:pPr>
        <w:spacing w:after="8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Работа в системе должна осуществляться строго под персональным аккаунтом сотрудника. </w:t>
      </w:r>
    </w:p>
    <w:p w14:paraId="3113AE6D" w14:textId="77777777" w:rsidR="008C5971" w:rsidRDefault="006F7658">
      <w:pPr>
        <w:spacing w:after="80" w:line="360" w:lineRule="auto"/>
        <w:jc w:val="both"/>
        <w:rPr>
          <w:rFonts w:ascii="Times New Roman" w:eastAsia="Times New Roman" w:hAnsi="Times New Roman" w:cs="Times New Roman"/>
          <w:b/>
          <w:color w:val="C00000"/>
        </w:rPr>
      </w:pPr>
      <w:r>
        <w:rPr>
          <w:rFonts w:ascii="Times New Roman" w:eastAsia="Times New Roman" w:hAnsi="Times New Roman" w:cs="Times New Roman"/>
          <w:b/>
          <w:color w:val="C00000"/>
        </w:rPr>
        <w:t xml:space="preserve">Одновременная работа нескольких человек под одной учетной записью может привести к конфликту при сохранении </w:t>
      </w:r>
      <w:proofErr w:type="spellStart"/>
      <w:r>
        <w:rPr>
          <w:rFonts w:ascii="Times New Roman" w:eastAsia="Times New Roman" w:hAnsi="Times New Roman" w:cs="Times New Roman"/>
          <w:b/>
          <w:color w:val="C00000"/>
        </w:rPr>
        <w:t>флоучарта</w:t>
      </w:r>
      <w:proofErr w:type="spellEnd"/>
      <w:r>
        <w:rPr>
          <w:rFonts w:ascii="Times New Roman" w:eastAsia="Times New Roman" w:hAnsi="Times New Roman" w:cs="Times New Roman"/>
          <w:b/>
          <w:color w:val="C00000"/>
        </w:rPr>
        <w:t xml:space="preserve"> и его дальнейшей утрате.</w:t>
      </w:r>
    </w:p>
    <w:p w14:paraId="5B1753C1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28F500E3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СОЗДАНИЕ НОВОГО ФЛОУЧАРТА</w:t>
      </w:r>
    </w:p>
    <w:tbl>
      <w:tblPr>
        <w:tblStyle w:val="af3"/>
        <w:tblW w:w="964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8C5971" w14:paraId="267BD24E" w14:textId="77777777">
        <w:tc>
          <w:tcPr>
            <w:tcW w:w="9645" w:type="dxa"/>
            <w:tcBorders>
              <w:right w:val="single" w:sz="4" w:space="0" w:color="C1C7D0"/>
            </w:tcBorders>
          </w:tcPr>
          <w:p w14:paraId="5A2FBBE9" w14:textId="77777777" w:rsidR="008C5971" w:rsidRDefault="006F7658">
            <w:pPr>
              <w:jc w:val="both"/>
              <w:rPr>
                <w:sz w:val="22"/>
                <w:szCs w:val="22"/>
              </w:rPr>
            </w:pPr>
            <w:bookmarkStart w:id="0" w:name="_heading=h.17dp8vu" w:colFirst="0" w:colLast="0"/>
            <w:bookmarkEnd w:id="0"/>
            <w:r>
              <w:t xml:space="preserve">Для добавления </w:t>
            </w:r>
            <w:proofErr w:type="spellStart"/>
            <w:r>
              <w:t>флоучарта</w:t>
            </w:r>
            <w:proofErr w:type="spellEnd"/>
            <w:r>
              <w:t xml:space="preserve"> </w:t>
            </w:r>
            <w:r>
              <w:rPr>
                <w:sz w:val="22"/>
                <w:szCs w:val="22"/>
              </w:rPr>
              <w:t xml:space="preserve">нажмите на кнопку </w:t>
            </w:r>
            <w:r>
              <w:rPr>
                <w:b/>
                <w:sz w:val="22"/>
                <w:szCs w:val="22"/>
              </w:rPr>
              <w:t xml:space="preserve">Добавить </w:t>
            </w:r>
            <w:proofErr w:type="spellStart"/>
            <w:r>
              <w:rPr>
                <w:b/>
                <w:sz w:val="22"/>
                <w:szCs w:val="22"/>
              </w:rPr>
              <w:t>флоучарт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расположенную в правой стороне экрана в реестре </w:t>
            </w:r>
            <w:proofErr w:type="spellStart"/>
            <w:r>
              <w:rPr>
                <w:sz w:val="22"/>
                <w:szCs w:val="22"/>
              </w:rPr>
              <w:t>флоучартов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448C35E" w14:textId="77777777" w:rsidR="008C5971" w:rsidRDefault="006F7658">
            <w:pPr>
              <w:jc w:val="both"/>
            </w:pPr>
            <w:bookmarkStart w:id="1" w:name="_heading=h.26in1rg" w:colFirst="0" w:colLast="0"/>
            <w:bookmarkEnd w:id="1"/>
            <w:r>
              <w:t xml:space="preserve">В результате система автоматически откроет страницу создания нового </w:t>
            </w:r>
            <w:proofErr w:type="spellStart"/>
            <w:r>
              <w:t>флоучарта</w:t>
            </w:r>
            <w:proofErr w:type="spellEnd"/>
            <w:r>
              <w:t xml:space="preserve">. </w:t>
            </w:r>
          </w:p>
        </w:tc>
      </w:tr>
    </w:tbl>
    <w:p w14:paraId="773FB633" w14:textId="77777777" w:rsidR="008C5971" w:rsidRDefault="008C5971">
      <w:pPr>
        <w:pStyle w:val="2"/>
        <w:keepNext w:val="0"/>
        <w:keepLines w:val="0"/>
        <w:spacing w:before="120" w:line="360" w:lineRule="auto"/>
        <w:jc w:val="both"/>
        <w:rPr>
          <w:rFonts w:ascii="Times New Roman" w:hAnsi="Times New Roman"/>
        </w:rPr>
      </w:pPr>
      <w:bookmarkStart w:id="2" w:name="_heading=h.lnxbz9" w:colFirst="0" w:colLast="0"/>
      <w:bookmarkEnd w:id="2"/>
    </w:p>
    <w:tbl>
      <w:tblPr>
        <w:tblStyle w:val="af4"/>
        <w:tblW w:w="964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90"/>
        <w:gridCol w:w="255"/>
      </w:tblGrid>
      <w:tr w:rsidR="008C5971" w14:paraId="10B9CFDF" w14:textId="77777777">
        <w:trPr>
          <w:gridAfter w:val="1"/>
          <w:wAfter w:w="255" w:type="dxa"/>
        </w:trPr>
        <w:tc>
          <w:tcPr>
            <w:tcW w:w="9390" w:type="dxa"/>
            <w:tcBorders>
              <w:right w:val="single" w:sz="4" w:space="0" w:color="C1C7D0"/>
            </w:tcBorders>
          </w:tcPr>
          <w:p w14:paraId="623DC7C0" w14:textId="77777777" w:rsidR="008C5971" w:rsidRDefault="006F7658">
            <w:pPr>
              <w:tabs>
                <w:tab w:val="left" w:pos="9214"/>
              </w:tabs>
              <w:jc w:val="both"/>
            </w:pPr>
            <w:r>
              <w:t>Последовательно заполните все поля:</w:t>
            </w:r>
          </w:p>
          <w:p w14:paraId="7724E916" w14:textId="77777777" w:rsidR="008C5971" w:rsidRDefault="006F7658">
            <w:pPr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Название </w:t>
            </w:r>
            <w:proofErr w:type="spellStart"/>
            <w:r>
              <w:rPr>
                <w:b/>
                <w:sz w:val="22"/>
                <w:szCs w:val="22"/>
              </w:rPr>
              <w:t>флоучарта</w:t>
            </w:r>
            <w:proofErr w:type="spellEnd"/>
          </w:p>
          <w:p w14:paraId="5E0EF71D" w14:textId="77777777" w:rsidR="008C5971" w:rsidRDefault="006F7658">
            <w:pPr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</w:t>
            </w:r>
          </w:p>
          <w:p w14:paraId="7F2AF2C4" w14:textId="77777777" w:rsidR="008C5971" w:rsidRDefault="006F7658">
            <w:pPr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  <w:p w14:paraId="2DB0443D" w14:textId="77777777" w:rsidR="008C5971" w:rsidRDefault="006F7658">
            <w:pPr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Отдел</w:t>
            </w:r>
          </w:p>
          <w:p w14:paraId="5E369586" w14:textId="77777777" w:rsidR="008C5971" w:rsidRDefault="006F7658">
            <w:pPr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Бренд</w:t>
            </w:r>
          </w:p>
          <w:p w14:paraId="6F132CD0" w14:textId="77777777" w:rsidR="008C5971" w:rsidRDefault="006F7658">
            <w:pPr>
              <w:numPr>
                <w:ilvl w:val="0"/>
                <w:numId w:val="16"/>
              </w:numPr>
              <w:spacing w:after="80" w:line="360" w:lineRule="auto"/>
              <w:ind w:left="3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Категория (продолжение)</w:t>
            </w:r>
          </w:p>
          <w:tbl>
            <w:tblPr>
              <w:tblStyle w:val="af5"/>
              <w:tblW w:w="354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0"/>
              <w:gridCol w:w="3054"/>
            </w:tblGrid>
            <w:tr w:rsidR="008C5971" w14:paraId="3331D873" w14:textId="77777777">
              <w:trPr>
                <w:trHeight w:val="806"/>
              </w:trPr>
              <w:tc>
                <w:tcPr>
                  <w:tcW w:w="490" w:type="dxa"/>
                  <w:shd w:val="clear" w:color="auto" w:fill="EFF5FB"/>
                </w:tcPr>
                <w:p w14:paraId="4DAB206C" w14:textId="77777777" w:rsidR="008C5971" w:rsidRDefault="006F7658">
                  <w:pPr>
                    <w:ind w:left="3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3A94DAE" wp14:editId="5115E1C7">
                        <wp:extent cx="154803" cy="155718"/>
                        <wp:effectExtent l="0" t="0" r="0" b="0"/>
                        <wp:docPr id="140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907A8A0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4" w:type="dxa"/>
                  <w:shd w:val="clear" w:color="auto" w:fill="EFF5FB"/>
                </w:tcPr>
                <w:p w14:paraId="75DCD059" w14:textId="77777777" w:rsidR="008C5971" w:rsidRDefault="006F7658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 поля связаны между собой по справочнику IO</w:t>
                  </w:r>
                </w:p>
              </w:tc>
            </w:tr>
          </w:tbl>
          <w:p w14:paraId="1A497FD5" w14:textId="77777777" w:rsidR="008C5971" w:rsidRDefault="008C5971">
            <w:pPr>
              <w:tabs>
                <w:tab w:val="left" w:pos="9214"/>
              </w:tabs>
              <w:jc w:val="both"/>
            </w:pPr>
          </w:p>
        </w:tc>
      </w:tr>
      <w:tr w:rsidR="008C5971" w14:paraId="79B88F54" w14:textId="77777777">
        <w:tc>
          <w:tcPr>
            <w:tcW w:w="9390" w:type="dxa"/>
            <w:tcBorders>
              <w:right w:val="single" w:sz="4" w:space="0" w:color="C1C7D0"/>
            </w:tcBorders>
          </w:tcPr>
          <w:p w14:paraId="4368480C" w14:textId="77777777" w:rsidR="008C5971" w:rsidRDefault="006F7658">
            <w:pPr>
              <w:tabs>
                <w:tab w:val="left" w:pos="9214"/>
              </w:tabs>
              <w:jc w:val="both"/>
            </w:pPr>
            <w:r>
              <w:t>При необходимости планирования на кампанию:</w:t>
            </w:r>
          </w:p>
          <w:p w14:paraId="12A0CA61" w14:textId="77777777" w:rsidR="008C5971" w:rsidRDefault="006F7658">
            <w:pPr>
              <w:numPr>
                <w:ilvl w:val="0"/>
                <w:numId w:val="2"/>
              </w:numPr>
              <w:spacing w:line="360" w:lineRule="auto"/>
              <w:ind w:left="323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Нажмите на чек-бок </w:t>
            </w:r>
            <w:r>
              <w:rPr>
                <w:b/>
                <w:sz w:val="22"/>
                <w:szCs w:val="22"/>
              </w:rPr>
              <w:t>Планирование на компанию</w:t>
            </w:r>
          </w:p>
          <w:p w14:paraId="3D80B2CC" w14:textId="77777777" w:rsidR="008C5971" w:rsidRDefault="006F7658">
            <w:pPr>
              <w:numPr>
                <w:ilvl w:val="0"/>
                <w:numId w:val="2"/>
              </w:numPr>
              <w:spacing w:line="360" w:lineRule="auto"/>
              <w:ind w:left="323"/>
              <w:jc w:val="both"/>
            </w:pPr>
            <w:r>
              <w:rPr>
                <w:sz w:val="22"/>
                <w:szCs w:val="22"/>
              </w:rPr>
              <w:t xml:space="preserve">Начните вводить название кампании в поле </w:t>
            </w:r>
            <w:r>
              <w:rPr>
                <w:b/>
                <w:sz w:val="22"/>
                <w:szCs w:val="22"/>
              </w:rPr>
              <w:t xml:space="preserve">Кампании </w:t>
            </w:r>
          </w:p>
          <w:p w14:paraId="0D58017F" w14:textId="77777777" w:rsidR="008C5971" w:rsidRDefault="006F7658">
            <w:pPr>
              <w:numPr>
                <w:ilvl w:val="0"/>
                <w:numId w:val="2"/>
              </w:numPr>
              <w:spacing w:line="360" w:lineRule="auto"/>
              <w:ind w:left="323"/>
              <w:jc w:val="both"/>
            </w:pPr>
            <w:r>
              <w:rPr>
                <w:sz w:val="22"/>
                <w:szCs w:val="22"/>
              </w:rPr>
              <w:t xml:space="preserve">Если нужной кампании нет, после ввода названия нажмите </w:t>
            </w:r>
            <w:r>
              <w:rPr>
                <w:b/>
                <w:sz w:val="22"/>
                <w:szCs w:val="22"/>
              </w:rPr>
              <w:t>Создать</w:t>
            </w: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Style w:val="af6"/>
              <w:tblW w:w="354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0"/>
              <w:gridCol w:w="3054"/>
            </w:tblGrid>
            <w:tr w:rsidR="008C5971" w14:paraId="646D5359" w14:textId="77777777">
              <w:trPr>
                <w:trHeight w:val="806"/>
              </w:trPr>
              <w:tc>
                <w:tcPr>
                  <w:tcW w:w="490" w:type="dxa"/>
                  <w:shd w:val="clear" w:color="auto" w:fill="EFF5FB"/>
                </w:tcPr>
                <w:p w14:paraId="043E2042" w14:textId="77777777" w:rsidR="008C5971" w:rsidRDefault="006F7658">
                  <w:pPr>
                    <w:ind w:left="3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F8379C4" wp14:editId="01E33251">
                        <wp:extent cx="154803" cy="155718"/>
                        <wp:effectExtent l="0" t="0" r="0" b="0"/>
                        <wp:docPr id="139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684384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4" w:type="dxa"/>
                  <w:shd w:val="clear" w:color="auto" w:fill="EFF5FB"/>
                </w:tcPr>
                <w:p w14:paraId="60F2F9FD" w14:textId="77777777" w:rsidR="008C5971" w:rsidRDefault="006F7658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Необходимая кампания добавится в справочник и будет </w:t>
                  </w:r>
                  <w:proofErr w:type="spellStart"/>
                  <w:r>
                    <w:rPr>
                      <w:sz w:val="20"/>
                      <w:szCs w:val="20"/>
                    </w:rPr>
                    <w:t>дооступна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всем для выбора</w:t>
                  </w:r>
                </w:p>
              </w:tc>
            </w:tr>
          </w:tbl>
          <w:p w14:paraId="51236183" w14:textId="77777777" w:rsidR="008C5971" w:rsidRDefault="008C5971">
            <w:pPr>
              <w:tabs>
                <w:tab w:val="left" w:pos="9214"/>
              </w:tabs>
              <w:jc w:val="both"/>
            </w:pPr>
          </w:p>
        </w:tc>
        <w:tc>
          <w:tcPr>
            <w:tcW w:w="255" w:type="dxa"/>
            <w:tcBorders>
              <w:left w:val="single" w:sz="4" w:space="0" w:color="C1C7D0"/>
              <w:right w:val="single" w:sz="4" w:space="0" w:color="C1C7D0"/>
            </w:tcBorders>
          </w:tcPr>
          <w:p w14:paraId="5560B2CF" w14:textId="77777777" w:rsidR="008C5971" w:rsidRDefault="008C5971">
            <w:pPr>
              <w:tabs>
                <w:tab w:val="left" w:pos="9214"/>
              </w:tabs>
              <w:jc w:val="both"/>
            </w:pPr>
          </w:p>
        </w:tc>
      </w:tr>
    </w:tbl>
    <w:p w14:paraId="385F8B71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7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75"/>
        <w:gridCol w:w="825"/>
      </w:tblGrid>
      <w:tr w:rsidR="008C5971" w14:paraId="7DD84B09" w14:textId="77777777">
        <w:tc>
          <w:tcPr>
            <w:tcW w:w="9375" w:type="dxa"/>
            <w:tcBorders>
              <w:right w:val="single" w:sz="4" w:space="0" w:color="C1C7D0"/>
            </w:tcBorders>
          </w:tcPr>
          <w:p w14:paraId="447546B1" w14:textId="77777777" w:rsidR="008C5971" w:rsidRDefault="006F7658">
            <w:pPr>
              <w:jc w:val="both"/>
            </w:pPr>
            <w:r>
              <w:t>В результате появятся блоки ниже:</w:t>
            </w:r>
          </w:p>
          <w:p w14:paraId="6225C991" w14:textId="77777777" w:rsidR="008C5971" w:rsidRDefault="006F7658">
            <w:pPr>
              <w:numPr>
                <w:ilvl w:val="0"/>
                <w:numId w:val="15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Бюджет для кампании</w:t>
            </w:r>
          </w:p>
          <w:p w14:paraId="5EB2B4A3" w14:textId="77777777" w:rsidR="008C5971" w:rsidRDefault="006F7658">
            <w:pPr>
              <w:numPr>
                <w:ilvl w:val="0"/>
                <w:numId w:val="15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Бюджет для категории</w:t>
            </w:r>
          </w:p>
          <w:p w14:paraId="08C8BFD0" w14:textId="77777777" w:rsidR="008C5971" w:rsidRDefault="006F7658">
            <w:pPr>
              <w:numPr>
                <w:ilvl w:val="0"/>
                <w:numId w:val="15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Вкладки с формой Добавления Медиа во </w:t>
            </w:r>
            <w:proofErr w:type="spellStart"/>
            <w:r>
              <w:rPr>
                <w:sz w:val="22"/>
                <w:szCs w:val="22"/>
              </w:rPr>
              <w:t>флоучарт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 кампаниям и категориям продуктов)</w:t>
            </w:r>
          </w:p>
          <w:p w14:paraId="187345F0" w14:textId="77777777" w:rsidR="008C5971" w:rsidRDefault="008C5971">
            <w:pPr>
              <w:jc w:val="both"/>
            </w:pPr>
          </w:p>
        </w:tc>
        <w:tc>
          <w:tcPr>
            <w:tcW w:w="825" w:type="dxa"/>
            <w:tcBorders>
              <w:left w:val="single" w:sz="4" w:space="0" w:color="C1C7D0"/>
            </w:tcBorders>
          </w:tcPr>
          <w:p w14:paraId="194EC495" w14:textId="77777777" w:rsidR="008C5971" w:rsidRDefault="008C5971">
            <w:pPr>
              <w:jc w:val="both"/>
            </w:pPr>
          </w:p>
        </w:tc>
      </w:tr>
    </w:tbl>
    <w:p w14:paraId="6DC3A056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ВВОД БЮДЖЕТОВ</w:t>
      </w:r>
    </w:p>
    <w:p w14:paraId="04EAFE0E" w14:textId="77777777" w:rsidR="008C5971" w:rsidRDefault="006F7658">
      <w:pPr>
        <w:pStyle w:val="3"/>
        <w:spacing w:before="240" w:after="60" w:line="360" w:lineRule="auto"/>
        <w:ind w:left="720"/>
        <w:jc w:val="both"/>
        <w:rPr>
          <w:rFonts w:ascii="Times New Roman" w:hAnsi="Times New Roman"/>
          <w:b/>
          <w:i/>
          <w:color w:val="000000"/>
          <w:u w:val="single"/>
        </w:rPr>
      </w:pPr>
      <w:bookmarkStart w:id="3" w:name="_heading=h.1ksv4uv" w:colFirst="0" w:colLast="0"/>
      <w:bookmarkEnd w:id="3"/>
      <w:r>
        <w:rPr>
          <w:rFonts w:ascii="Times New Roman" w:hAnsi="Times New Roman"/>
          <w:b/>
          <w:i/>
          <w:color w:val="000000"/>
          <w:u w:val="single"/>
        </w:rPr>
        <w:t>Блок Бюджет для кампании:</w:t>
      </w:r>
    </w:p>
    <w:p w14:paraId="46210779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7C28831F" w14:textId="77777777" w:rsidR="008C5971" w:rsidRDefault="006F7658">
      <w:pPr>
        <w:numPr>
          <w:ilvl w:val="0"/>
          <w:numId w:val="10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В ячейки строки </w:t>
      </w:r>
      <w:r>
        <w:rPr>
          <w:rFonts w:ascii="Times New Roman" w:eastAsia="Times New Roman" w:hAnsi="Times New Roman" w:cs="Times New Roman"/>
          <w:b/>
        </w:rPr>
        <w:t xml:space="preserve">БРИФИНГ </w:t>
      </w:r>
      <w:r>
        <w:rPr>
          <w:rFonts w:ascii="Times New Roman" w:eastAsia="Times New Roman" w:hAnsi="Times New Roman" w:cs="Times New Roman"/>
        </w:rPr>
        <w:t>вручную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вносится бюджет на каждую из категорий</w:t>
      </w:r>
    </w:p>
    <w:p w14:paraId="393B381E" w14:textId="77777777" w:rsidR="008C5971" w:rsidRDefault="006F7658">
      <w:pPr>
        <w:numPr>
          <w:ilvl w:val="0"/>
          <w:numId w:val="10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Ячейки </w:t>
      </w:r>
      <w:r>
        <w:rPr>
          <w:rFonts w:ascii="Times New Roman" w:eastAsia="Times New Roman" w:hAnsi="Times New Roman" w:cs="Times New Roman"/>
          <w:b/>
        </w:rPr>
        <w:t xml:space="preserve">ЗАПЛАНИРОВАННО </w:t>
      </w:r>
      <w:r>
        <w:rPr>
          <w:rFonts w:ascii="Times New Roman" w:eastAsia="Times New Roman" w:hAnsi="Times New Roman" w:cs="Times New Roman"/>
        </w:rPr>
        <w:t>рассчитываются автоматически на основании значений Итоговый бюджет в интерфейсах медиа (</w:t>
      </w:r>
      <w:r>
        <w:rPr>
          <w:rFonts w:ascii="Times New Roman" w:eastAsia="Times New Roman" w:hAnsi="Times New Roman" w:cs="Times New Roman"/>
          <w:u w:val="single"/>
        </w:rPr>
        <w:t>кроме TV РЕЗЕРВ</w:t>
      </w:r>
      <w:r>
        <w:rPr>
          <w:rFonts w:ascii="Times New Roman" w:eastAsia="Times New Roman" w:hAnsi="Times New Roman" w:cs="Times New Roman"/>
        </w:rPr>
        <w:t xml:space="preserve">) </w:t>
      </w:r>
    </w:p>
    <w:p w14:paraId="2FE4BA7B" w14:textId="77777777" w:rsidR="008C5971" w:rsidRDefault="006F7658">
      <w:pPr>
        <w:numPr>
          <w:ilvl w:val="0"/>
          <w:numId w:val="10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Ячейки </w:t>
      </w:r>
      <w:r>
        <w:rPr>
          <w:rFonts w:ascii="Times New Roman" w:eastAsia="Times New Roman" w:hAnsi="Times New Roman" w:cs="Times New Roman"/>
          <w:b/>
        </w:rPr>
        <w:t xml:space="preserve">РЕЗЕРВ </w:t>
      </w:r>
      <w:r>
        <w:rPr>
          <w:rFonts w:ascii="Times New Roman" w:eastAsia="Times New Roman" w:hAnsi="Times New Roman" w:cs="Times New Roman"/>
        </w:rPr>
        <w:t xml:space="preserve">рассчитываются автоматически на основании значений Итоговый бюджет в интерфейсе Запланировано для TV </w:t>
      </w:r>
    </w:p>
    <w:p w14:paraId="74D2C384" w14:textId="77777777" w:rsidR="008C5971" w:rsidRDefault="006F7658">
      <w:pPr>
        <w:numPr>
          <w:ilvl w:val="0"/>
          <w:numId w:val="10"/>
        </w:numPr>
        <w:spacing w:after="8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Ячейки строки </w:t>
      </w:r>
      <w:r>
        <w:rPr>
          <w:rFonts w:ascii="Times New Roman" w:eastAsia="Times New Roman" w:hAnsi="Times New Roman" w:cs="Times New Roman"/>
          <w:b/>
        </w:rPr>
        <w:t xml:space="preserve">БАЛАНС </w:t>
      </w:r>
      <w:r>
        <w:rPr>
          <w:rFonts w:ascii="Times New Roman" w:eastAsia="Times New Roman" w:hAnsi="Times New Roman" w:cs="Times New Roman"/>
        </w:rPr>
        <w:t>рассчитываются автоматически по следующей формуле: БАЛАНС = БРИФИНГ - ЗАПЛАНИРОВАНО – РЕЗЕРВ</w:t>
      </w:r>
    </w:p>
    <w:p w14:paraId="54A3A00E" w14:textId="77777777" w:rsidR="008C5971" w:rsidRDefault="006F7658">
      <w:pPr>
        <w:pStyle w:val="3"/>
        <w:spacing w:before="240" w:after="60" w:line="360" w:lineRule="auto"/>
        <w:ind w:left="720"/>
        <w:jc w:val="both"/>
        <w:rPr>
          <w:rFonts w:ascii="Times New Roman" w:hAnsi="Times New Roman"/>
        </w:rPr>
      </w:pPr>
      <w:bookmarkStart w:id="4" w:name="_heading=h.44sinio" w:colFirst="0" w:colLast="0"/>
      <w:bookmarkEnd w:id="4"/>
      <w:r>
        <w:rPr>
          <w:rFonts w:ascii="Times New Roman" w:hAnsi="Times New Roman"/>
          <w:b/>
          <w:i/>
          <w:color w:val="000000"/>
          <w:u w:val="single"/>
        </w:rPr>
        <w:t>Блок Бюджет для категории:</w:t>
      </w:r>
    </w:p>
    <w:p w14:paraId="244011BA" w14:textId="77777777" w:rsidR="008C5971" w:rsidRDefault="006F7658">
      <w:pPr>
        <w:numPr>
          <w:ilvl w:val="0"/>
          <w:numId w:val="10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В ячейки строки </w:t>
      </w:r>
      <w:r>
        <w:rPr>
          <w:rFonts w:ascii="Times New Roman" w:eastAsia="Times New Roman" w:hAnsi="Times New Roman" w:cs="Times New Roman"/>
          <w:b/>
        </w:rPr>
        <w:t xml:space="preserve">БРИФИНГ </w:t>
      </w:r>
      <w:r>
        <w:rPr>
          <w:rFonts w:ascii="Times New Roman" w:eastAsia="Times New Roman" w:hAnsi="Times New Roman" w:cs="Times New Roman"/>
        </w:rPr>
        <w:t>вручную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вносится бюджет на каждую из категорий</w:t>
      </w:r>
    </w:p>
    <w:p w14:paraId="48F4E1D7" w14:textId="77777777" w:rsidR="008C5971" w:rsidRDefault="006F7658">
      <w:pPr>
        <w:numPr>
          <w:ilvl w:val="0"/>
          <w:numId w:val="10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Ячейки </w:t>
      </w:r>
      <w:r>
        <w:rPr>
          <w:rFonts w:ascii="Times New Roman" w:eastAsia="Times New Roman" w:hAnsi="Times New Roman" w:cs="Times New Roman"/>
          <w:b/>
        </w:rPr>
        <w:t xml:space="preserve">ЗАПЛАНИРОВАННО </w:t>
      </w:r>
      <w:r>
        <w:rPr>
          <w:rFonts w:ascii="Times New Roman" w:eastAsia="Times New Roman" w:hAnsi="Times New Roman" w:cs="Times New Roman"/>
        </w:rPr>
        <w:t>рассчитываются автоматически на основании значений Итоговый бюджет в интерфейсах медиа (</w:t>
      </w:r>
      <w:r>
        <w:rPr>
          <w:rFonts w:ascii="Times New Roman" w:eastAsia="Times New Roman" w:hAnsi="Times New Roman" w:cs="Times New Roman"/>
          <w:u w:val="single"/>
        </w:rPr>
        <w:t>кроме TV РЕЗЕРВ</w:t>
      </w:r>
      <w:r>
        <w:rPr>
          <w:rFonts w:ascii="Times New Roman" w:eastAsia="Times New Roman" w:hAnsi="Times New Roman" w:cs="Times New Roman"/>
        </w:rPr>
        <w:t xml:space="preserve">) </w:t>
      </w:r>
    </w:p>
    <w:p w14:paraId="7588C3B4" w14:textId="77777777" w:rsidR="008C5971" w:rsidRDefault="006F7658">
      <w:pPr>
        <w:numPr>
          <w:ilvl w:val="0"/>
          <w:numId w:val="10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Ячейки </w:t>
      </w:r>
      <w:r>
        <w:rPr>
          <w:rFonts w:ascii="Times New Roman" w:eastAsia="Times New Roman" w:hAnsi="Times New Roman" w:cs="Times New Roman"/>
          <w:b/>
        </w:rPr>
        <w:t xml:space="preserve">РЕЗЕРВ </w:t>
      </w:r>
      <w:r>
        <w:rPr>
          <w:rFonts w:ascii="Times New Roman" w:eastAsia="Times New Roman" w:hAnsi="Times New Roman" w:cs="Times New Roman"/>
        </w:rPr>
        <w:t>рассчитываются автоматически на основании значений Итоговый бюджет в интерфейсе TV РЕЗЕРВ</w:t>
      </w:r>
    </w:p>
    <w:p w14:paraId="1AC8BEFD" w14:textId="77777777" w:rsidR="008C5971" w:rsidRDefault="006F7658">
      <w:pPr>
        <w:numPr>
          <w:ilvl w:val="0"/>
          <w:numId w:val="10"/>
        </w:numPr>
        <w:spacing w:after="8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Ячейки строки </w:t>
      </w:r>
      <w:r>
        <w:rPr>
          <w:rFonts w:ascii="Times New Roman" w:eastAsia="Times New Roman" w:hAnsi="Times New Roman" w:cs="Times New Roman"/>
          <w:b/>
        </w:rPr>
        <w:t xml:space="preserve">БАЛАНС </w:t>
      </w:r>
      <w:r>
        <w:rPr>
          <w:rFonts w:ascii="Times New Roman" w:eastAsia="Times New Roman" w:hAnsi="Times New Roman" w:cs="Times New Roman"/>
        </w:rPr>
        <w:t>рассчитываются автоматически по следующей формуле: БАЛАНС = БРИФИНГ - ЗАПЛАНИРОВАНО – РЕЗЕРВ</w:t>
      </w:r>
    </w:p>
    <w:p w14:paraId="2253A749" w14:textId="77777777" w:rsidR="008C5971" w:rsidRDefault="006F7658">
      <w:pPr>
        <w:pStyle w:val="3"/>
        <w:spacing w:before="240" w:after="60" w:line="36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heading=h.2jxsxqh" w:colFirst="0" w:colLast="0"/>
      <w:bookmarkEnd w:id="5"/>
      <w:r>
        <w:rPr>
          <w:rFonts w:ascii="Times New Roman" w:hAnsi="Times New Roman"/>
          <w:b/>
          <w:i/>
          <w:color w:val="000000"/>
          <w:u w:val="single"/>
        </w:rPr>
        <w:t>Включение и отключение таблиц бюджетов:</w:t>
      </w:r>
    </w:p>
    <w:tbl>
      <w:tblPr>
        <w:tblStyle w:val="af8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25"/>
        <w:gridCol w:w="375"/>
      </w:tblGrid>
      <w:tr w:rsidR="008C5971" w14:paraId="72B0041A" w14:textId="77777777">
        <w:tc>
          <w:tcPr>
            <w:tcW w:w="9825" w:type="dxa"/>
            <w:tcBorders>
              <w:right w:val="single" w:sz="4" w:space="0" w:color="C1C7D0"/>
            </w:tcBorders>
          </w:tcPr>
          <w:p w14:paraId="7E4557E9" w14:textId="77777777" w:rsidR="008C5971" w:rsidRDefault="006F7658">
            <w:pPr>
              <w:jc w:val="both"/>
            </w:pPr>
            <w:r>
              <w:t xml:space="preserve">При необходимости, можно выбрать с какими таблицами бюджетов работать в конкретном </w:t>
            </w:r>
            <w:proofErr w:type="spellStart"/>
            <w:r>
              <w:t>флоучарте</w:t>
            </w:r>
            <w:proofErr w:type="spellEnd"/>
            <w:r>
              <w:t>. Для этого необходимо нажать на переключатель в правой части окна.</w:t>
            </w:r>
          </w:p>
          <w:p w14:paraId="454A6EEB" w14:textId="77777777" w:rsidR="008C5971" w:rsidRDefault="006F7658">
            <w:pPr>
              <w:jc w:val="both"/>
            </w:pPr>
            <w:r>
              <w:t>Работать можно как с любой одной таблицей, так и с обоими таблицами одновременно или же вообще без таблиц бюджетов.</w:t>
            </w:r>
            <w:r>
              <w:br/>
            </w:r>
          </w:p>
          <w:tbl>
            <w:tblPr>
              <w:tblStyle w:val="af9"/>
              <w:tblW w:w="960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9105"/>
            </w:tblGrid>
            <w:tr w:rsidR="008C5971" w14:paraId="44B0C526" w14:textId="77777777">
              <w:trPr>
                <w:trHeight w:val="806"/>
              </w:trPr>
              <w:tc>
                <w:tcPr>
                  <w:tcW w:w="495" w:type="dxa"/>
                  <w:shd w:val="clear" w:color="auto" w:fill="EFF5FB"/>
                </w:tcPr>
                <w:p w14:paraId="538E0F27" w14:textId="77777777" w:rsidR="008C5971" w:rsidRDefault="006F7658">
                  <w:pPr>
                    <w:ind w:left="3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40E064D" wp14:editId="29146648">
                        <wp:extent cx="154803" cy="155718"/>
                        <wp:effectExtent l="0" t="0" r="0" b="0"/>
                        <wp:docPr id="149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E82696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05" w:type="dxa"/>
                  <w:shd w:val="clear" w:color="auto" w:fill="EFF5FB"/>
                </w:tcPr>
                <w:p w14:paraId="641CECAE" w14:textId="77777777" w:rsidR="008C5971" w:rsidRDefault="006F7658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 одновременной работе с обеими таблицами выполняется дополнительная проверка на полное соответствие ячеек Итоговый брифинг бренда. В случае, если значения в таблицах разные – строка подсвечивается красным, и сохранение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флоучарта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невозможно.</w:t>
                  </w:r>
                </w:p>
              </w:tc>
            </w:tr>
          </w:tbl>
          <w:p w14:paraId="4C8818E6" w14:textId="77777777" w:rsidR="008C5971" w:rsidRDefault="008C5971">
            <w:pPr>
              <w:jc w:val="both"/>
            </w:pPr>
          </w:p>
        </w:tc>
        <w:tc>
          <w:tcPr>
            <w:tcW w:w="375" w:type="dxa"/>
            <w:tcBorders>
              <w:left w:val="single" w:sz="4" w:space="0" w:color="C1C7D0"/>
            </w:tcBorders>
          </w:tcPr>
          <w:p w14:paraId="1C2FFE15" w14:textId="77777777" w:rsidR="008C5971" w:rsidRDefault="008C5971">
            <w:pPr>
              <w:jc w:val="both"/>
            </w:pPr>
          </w:p>
          <w:p w14:paraId="78332CE3" w14:textId="77777777" w:rsidR="008C5971" w:rsidRDefault="008C5971">
            <w:pPr>
              <w:jc w:val="both"/>
            </w:pPr>
          </w:p>
          <w:p w14:paraId="5E4E08AF" w14:textId="77777777" w:rsidR="008C5971" w:rsidRDefault="008C5971">
            <w:pPr>
              <w:jc w:val="both"/>
            </w:pPr>
          </w:p>
        </w:tc>
      </w:tr>
      <w:tr w:rsidR="008C5971" w14:paraId="3F000BEF" w14:textId="77777777">
        <w:tc>
          <w:tcPr>
            <w:tcW w:w="9825" w:type="dxa"/>
            <w:tcBorders>
              <w:right w:val="single" w:sz="4" w:space="0" w:color="C1C7D0"/>
            </w:tcBorders>
          </w:tcPr>
          <w:p w14:paraId="659A542D" w14:textId="77777777" w:rsidR="008C5971" w:rsidRDefault="008C5971">
            <w:pPr>
              <w:jc w:val="both"/>
            </w:pPr>
          </w:p>
        </w:tc>
        <w:tc>
          <w:tcPr>
            <w:tcW w:w="375" w:type="dxa"/>
            <w:tcBorders>
              <w:left w:val="single" w:sz="4" w:space="0" w:color="C1C7D0"/>
            </w:tcBorders>
          </w:tcPr>
          <w:p w14:paraId="6C9C3091" w14:textId="77777777" w:rsidR="008C5971" w:rsidRDefault="008C5971">
            <w:pPr>
              <w:jc w:val="both"/>
            </w:pPr>
          </w:p>
        </w:tc>
      </w:tr>
    </w:tbl>
    <w:p w14:paraId="7FD6A0F8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67EA3F6E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ПРОВЕРКА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НЕДОБОР ИЛИ ПРЕВЫШЕНИЕ БЮДЖЕТА </w:t>
      </w:r>
    </w:p>
    <w:p w14:paraId="20904A30" w14:textId="77777777" w:rsidR="008C5971" w:rsidRDefault="006F7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автоматически выполняет проверку на недобор или превышение бюджета в определенную сумму.</w:t>
      </w:r>
    </w:p>
    <w:p w14:paraId="5A7AC424" w14:textId="77777777" w:rsidR="008C5971" w:rsidRDefault="006F7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результата проверки строка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БАЛАНС </w:t>
      </w:r>
      <w:r>
        <w:rPr>
          <w:rFonts w:ascii="Times New Roman" w:eastAsia="Times New Roman" w:hAnsi="Times New Roman" w:cs="Times New Roman"/>
          <w:sz w:val="24"/>
          <w:szCs w:val="24"/>
        </w:rPr>
        <w:t>может иметь 2 состояния:</w:t>
      </w:r>
    </w:p>
    <w:p w14:paraId="32C37577" w14:textId="77777777" w:rsidR="008C5971" w:rsidRDefault="008C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E2EA6" w14:textId="77777777" w:rsidR="008C5971" w:rsidRDefault="006F7658">
      <w:pPr>
        <w:numPr>
          <w:ilvl w:val="0"/>
          <w:numId w:val="1"/>
        </w:numPr>
        <w:spacing w:after="0" w:line="36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green"/>
        </w:rPr>
        <w:t>Строка подсвечивается зеленым цветом</w:t>
      </w:r>
      <w:r>
        <w:rPr>
          <w:rFonts w:ascii="Times New Roman" w:eastAsia="Times New Roman" w:hAnsi="Times New Roman" w:cs="Times New Roman"/>
        </w:rPr>
        <w:t xml:space="preserve"> – распланированный бюджет больше или меньше </w:t>
      </w:r>
      <w:proofErr w:type="spellStart"/>
      <w:r>
        <w:rPr>
          <w:rFonts w:ascii="Times New Roman" w:eastAsia="Times New Roman" w:hAnsi="Times New Roman" w:cs="Times New Roman"/>
        </w:rPr>
        <w:t>забрифованного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менее чем определенного бюджета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Сохранение </w:t>
      </w:r>
      <w:proofErr w:type="spellStart"/>
      <w:r>
        <w:rPr>
          <w:rFonts w:ascii="Times New Roman" w:eastAsia="Times New Roman" w:hAnsi="Times New Roman" w:cs="Times New Roman"/>
          <w:b/>
        </w:rPr>
        <w:t>флоучарта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возможно</w:t>
      </w:r>
      <w:r>
        <w:rPr>
          <w:rFonts w:ascii="Times New Roman" w:eastAsia="Times New Roman" w:hAnsi="Times New Roman" w:cs="Times New Roman"/>
        </w:rPr>
        <w:t>.</w:t>
      </w:r>
    </w:p>
    <w:p w14:paraId="76D056AA" w14:textId="77777777" w:rsidR="008C5971" w:rsidRDefault="006F7658">
      <w:pPr>
        <w:numPr>
          <w:ilvl w:val="0"/>
          <w:numId w:val="1"/>
        </w:numPr>
        <w:spacing w:after="0" w:line="36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red"/>
        </w:rPr>
        <w:t>Строка подсвечивается красным цветом</w:t>
      </w:r>
      <w:r>
        <w:rPr>
          <w:rFonts w:ascii="Times New Roman" w:eastAsia="Times New Roman" w:hAnsi="Times New Roman" w:cs="Times New Roman"/>
        </w:rPr>
        <w:t xml:space="preserve"> – распланированный бюджет больше или меньше </w:t>
      </w:r>
      <w:proofErr w:type="spellStart"/>
      <w:r>
        <w:rPr>
          <w:rFonts w:ascii="Times New Roman" w:eastAsia="Times New Roman" w:hAnsi="Times New Roman" w:cs="Times New Roman"/>
        </w:rPr>
        <w:t>забрифованного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более чем на определенного бюджета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Сохранение </w:t>
      </w:r>
      <w:proofErr w:type="spellStart"/>
      <w:r>
        <w:rPr>
          <w:rFonts w:ascii="Times New Roman" w:eastAsia="Times New Roman" w:hAnsi="Times New Roman" w:cs="Times New Roman"/>
          <w:b/>
        </w:rPr>
        <w:t>флоучарта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невозможно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afa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25"/>
        <w:gridCol w:w="675"/>
      </w:tblGrid>
      <w:tr w:rsidR="008C5971" w14:paraId="1418C6A8" w14:textId="77777777">
        <w:tc>
          <w:tcPr>
            <w:tcW w:w="9525" w:type="dxa"/>
            <w:tcBorders>
              <w:right w:val="single" w:sz="4" w:space="0" w:color="C1C7D0"/>
            </w:tcBorders>
          </w:tcPr>
          <w:p w14:paraId="3199B916" w14:textId="77777777" w:rsidR="008C5971" w:rsidRDefault="008C5971">
            <w:pPr>
              <w:spacing w:line="360" w:lineRule="auto"/>
              <w:rPr>
                <w:sz w:val="22"/>
                <w:szCs w:val="22"/>
              </w:rPr>
            </w:pPr>
          </w:p>
          <w:p w14:paraId="715E483F" w14:textId="77777777" w:rsidR="008C5971" w:rsidRDefault="008C5971">
            <w:pPr>
              <w:spacing w:after="80" w:line="360" w:lineRule="auto"/>
              <w:ind w:left="720"/>
              <w:rPr>
                <w:sz w:val="22"/>
                <w:szCs w:val="22"/>
              </w:rPr>
            </w:pPr>
          </w:p>
          <w:tbl>
            <w:tblPr>
              <w:tblStyle w:val="afb"/>
              <w:tblW w:w="91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8685"/>
            </w:tblGrid>
            <w:tr w:rsidR="008C5971" w14:paraId="52C459DD" w14:textId="77777777">
              <w:trPr>
                <w:trHeight w:val="806"/>
              </w:trPr>
              <w:tc>
                <w:tcPr>
                  <w:tcW w:w="495" w:type="dxa"/>
                  <w:shd w:val="clear" w:color="auto" w:fill="EFF5FB"/>
                </w:tcPr>
                <w:p w14:paraId="49068F20" w14:textId="77777777" w:rsidR="008C5971" w:rsidRDefault="006F7658">
                  <w:pPr>
                    <w:ind w:left="3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 wp14:anchorId="0EA4AC5F" wp14:editId="5E756308">
                        <wp:extent cx="154803" cy="155718"/>
                        <wp:effectExtent l="0" t="0" r="0" b="0"/>
                        <wp:docPr id="147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AD8A61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85" w:type="dxa"/>
                  <w:shd w:val="clear" w:color="auto" w:fill="EFF5FB"/>
                </w:tcPr>
                <w:p w14:paraId="6BA27737" w14:textId="77777777" w:rsidR="008C5971" w:rsidRDefault="006F765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Если в справочнике курсов валют отсутствует значение для выбранного года, то проверка не выполняется.</w:t>
                  </w:r>
                </w:p>
              </w:tc>
            </w:tr>
          </w:tbl>
          <w:p w14:paraId="51B847E1" w14:textId="77777777" w:rsidR="008C5971" w:rsidRDefault="008C5971">
            <w:pPr>
              <w:jc w:val="both"/>
            </w:pPr>
          </w:p>
        </w:tc>
        <w:tc>
          <w:tcPr>
            <w:tcW w:w="675" w:type="dxa"/>
            <w:tcBorders>
              <w:left w:val="single" w:sz="4" w:space="0" w:color="C1C7D0"/>
            </w:tcBorders>
          </w:tcPr>
          <w:p w14:paraId="25AA5F5A" w14:textId="77777777" w:rsidR="008C5971" w:rsidRDefault="008C5971">
            <w:pPr>
              <w:jc w:val="both"/>
            </w:pPr>
          </w:p>
        </w:tc>
      </w:tr>
    </w:tbl>
    <w:p w14:paraId="1589CF09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62D841FE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ДОБАВЛЕНИЕ МЕДИА ВО ФЛОУЧАРТ</w:t>
      </w:r>
    </w:p>
    <w:tbl>
      <w:tblPr>
        <w:tblStyle w:val="afc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0"/>
        <w:gridCol w:w="570"/>
      </w:tblGrid>
      <w:tr w:rsidR="008C5971" w14:paraId="0D0C3D3E" w14:textId="77777777">
        <w:tc>
          <w:tcPr>
            <w:tcW w:w="9630" w:type="dxa"/>
            <w:tcBorders>
              <w:right w:val="single" w:sz="4" w:space="0" w:color="C1C7D0"/>
            </w:tcBorders>
          </w:tcPr>
          <w:p w14:paraId="1D68902E" w14:textId="77777777" w:rsidR="008C5971" w:rsidRDefault="006F7658">
            <w:pPr>
              <w:jc w:val="both"/>
            </w:pPr>
            <w:r>
              <w:t>Для того чтобы добавить Медиа:</w:t>
            </w:r>
          </w:p>
          <w:p w14:paraId="4F70058F" w14:textId="77777777" w:rsidR="008C5971" w:rsidRDefault="006F7658">
            <w:pPr>
              <w:numPr>
                <w:ilvl w:val="0"/>
                <w:numId w:val="3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Номер IO</w:t>
            </w:r>
          </w:p>
          <w:p w14:paraId="1792186B" w14:textId="77777777" w:rsidR="008C5971" w:rsidRDefault="006F7658">
            <w:pPr>
              <w:numPr>
                <w:ilvl w:val="0"/>
                <w:numId w:val="3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Тип Медиа</w:t>
            </w:r>
            <w:r>
              <w:rPr>
                <w:sz w:val="22"/>
                <w:szCs w:val="22"/>
              </w:rPr>
              <w:t xml:space="preserve"> </w:t>
            </w:r>
          </w:p>
          <w:p w14:paraId="5ABF6FB3" w14:textId="77777777" w:rsidR="008C5971" w:rsidRDefault="006F7658">
            <w:pPr>
              <w:numPr>
                <w:ilvl w:val="0"/>
                <w:numId w:val="3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Тип Расходов</w:t>
            </w:r>
          </w:p>
          <w:p w14:paraId="7D2D1405" w14:textId="77777777" w:rsidR="008C5971" w:rsidRDefault="006F7658">
            <w:pPr>
              <w:numPr>
                <w:ilvl w:val="0"/>
                <w:numId w:val="3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Нажмите кнопку </w:t>
            </w:r>
            <w:r>
              <w:rPr>
                <w:b/>
                <w:sz w:val="22"/>
                <w:szCs w:val="22"/>
              </w:rPr>
              <w:t>Добавить Медиа</w:t>
            </w:r>
            <w:r>
              <w:rPr>
                <w:sz w:val="22"/>
                <w:szCs w:val="22"/>
              </w:rPr>
              <w:t xml:space="preserve"> </w:t>
            </w:r>
          </w:p>
          <w:p w14:paraId="4565F688" w14:textId="77777777" w:rsidR="008C5971" w:rsidRDefault="006F7658">
            <w:pPr>
              <w:spacing w:line="360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зависимости от выбранного Типа Медиа и </w:t>
            </w:r>
            <w:r>
              <w:rPr>
                <w:b/>
                <w:sz w:val="22"/>
                <w:szCs w:val="22"/>
              </w:rPr>
              <w:t>Тип Расходов</w:t>
            </w:r>
            <w:r>
              <w:rPr>
                <w:sz w:val="22"/>
                <w:szCs w:val="22"/>
              </w:rPr>
              <w:t xml:space="preserve"> ниже отобразятся блоки для заведения медиа (смотрите матрицу в гл.6).</w:t>
            </w:r>
          </w:p>
          <w:p w14:paraId="73AF9CD7" w14:textId="77777777" w:rsidR="008C5971" w:rsidRDefault="008C5971">
            <w:pPr>
              <w:jc w:val="both"/>
            </w:pPr>
          </w:p>
        </w:tc>
        <w:tc>
          <w:tcPr>
            <w:tcW w:w="570" w:type="dxa"/>
            <w:tcBorders>
              <w:left w:val="single" w:sz="4" w:space="0" w:color="C1C7D0"/>
            </w:tcBorders>
          </w:tcPr>
          <w:p w14:paraId="3320D15A" w14:textId="77777777" w:rsidR="008C5971" w:rsidRDefault="008C5971">
            <w:pPr>
              <w:jc w:val="both"/>
            </w:pPr>
          </w:p>
        </w:tc>
      </w:tr>
    </w:tbl>
    <w:p w14:paraId="29963B4E" w14:textId="77777777" w:rsidR="008C5971" w:rsidRDefault="006F76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ЗАПОЛНЕНИЕ МЕДИА С РОЛИКАМИ</w:t>
      </w:r>
    </w:p>
    <w:p w14:paraId="036DF9A1" w14:textId="77777777" w:rsidR="008C5971" w:rsidRDefault="006F76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Заполнение медиа с понедельными рейтингами</w:t>
      </w:r>
    </w:p>
    <w:tbl>
      <w:tblPr>
        <w:tblStyle w:val="afd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55"/>
        <w:gridCol w:w="645"/>
      </w:tblGrid>
      <w:tr w:rsidR="008C5971" w14:paraId="19998281" w14:textId="77777777">
        <w:tc>
          <w:tcPr>
            <w:tcW w:w="9555" w:type="dxa"/>
            <w:tcBorders>
              <w:right w:val="single" w:sz="4" w:space="0" w:color="C1C7D0"/>
            </w:tcBorders>
          </w:tcPr>
          <w:p w14:paraId="2D0E443F" w14:textId="77777777" w:rsidR="008C5971" w:rsidRDefault="006F7658">
            <w:pPr>
              <w:jc w:val="both"/>
            </w:pPr>
            <w:r>
              <w:t>Для заполнения медиа:</w:t>
            </w:r>
          </w:p>
          <w:p w14:paraId="175CE58D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Целевая аудитория</w:t>
            </w:r>
          </w:p>
          <w:p w14:paraId="61DF22B2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Эффективные частоты</w:t>
            </w:r>
          </w:p>
          <w:p w14:paraId="4842E3A6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Наименование TVC</w:t>
            </w:r>
          </w:p>
          <w:p w14:paraId="4924411A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Длительность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TVC </w:t>
            </w:r>
          </w:p>
          <w:p w14:paraId="0EE26E92" w14:textId="77777777" w:rsidR="008C5971" w:rsidRDefault="006F7658">
            <w:pPr>
              <w:numPr>
                <w:ilvl w:val="0"/>
                <w:numId w:val="17"/>
              </w:numPr>
              <w:spacing w:after="80" w:line="360" w:lineRule="auto"/>
              <w:ind w:left="318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Нажмите </w:t>
            </w:r>
            <w:r>
              <w:rPr>
                <w:b/>
                <w:sz w:val="22"/>
                <w:szCs w:val="22"/>
              </w:rPr>
              <w:t>Добавить</w:t>
            </w:r>
            <w:proofErr w:type="gramEnd"/>
            <w:r>
              <w:rPr>
                <w:b/>
                <w:sz w:val="22"/>
                <w:szCs w:val="22"/>
              </w:rPr>
              <w:t xml:space="preserve"> TVC</w:t>
            </w:r>
          </w:p>
          <w:p w14:paraId="1FB88EA3" w14:textId="77777777" w:rsidR="008C5971" w:rsidRDefault="006F7658">
            <w:pPr>
              <w:jc w:val="both"/>
            </w:pPr>
            <w:r>
              <w:t>В результате ниже отобразится таблица для занесение понедельных рейтингов.</w:t>
            </w:r>
          </w:p>
        </w:tc>
        <w:tc>
          <w:tcPr>
            <w:tcW w:w="645" w:type="dxa"/>
            <w:tcBorders>
              <w:left w:val="single" w:sz="4" w:space="0" w:color="C1C7D0"/>
            </w:tcBorders>
          </w:tcPr>
          <w:p w14:paraId="0644D484" w14:textId="77777777" w:rsidR="008C5971" w:rsidRDefault="008C5971">
            <w:pPr>
              <w:jc w:val="both"/>
            </w:pPr>
          </w:p>
        </w:tc>
      </w:tr>
      <w:tr w:rsidR="008C5971" w14:paraId="17F64481" w14:textId="77777777">
        <w:tc>
          <w:tcPr>
            <w:tcW w:w="9555" w:type="dxa"/>
            <w:tcBorders>
              <w:right w:val="single" w:sz="4" w:space="0" w:color="C1C7D0"/>
            </w:tcBorders>
          </w:tcPr>
          <w:p w14:paraId="31304B55" w14:textId="77777777" w:rsidR="008C5971" w:rsidRDefault="006F7658">
            <w:pPr>
              <w:numPr>
                <w:ilvl w:val="0"/>
                <w:numId w:val="6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Введите необходимое кол-во рейтингов в недели</w:t>
            </w:r>
          </w:p>
          <w:p w14:paraId="24C6C5C3" w14:textId="77777777" w:rsidR="008C5971" w:rsidRDefault="006F7658">
            <w:pPr>
              <w:numPr>
                <w:ilvl w:val="0"/>
                <w:numId w:val="6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При необходимости Вы можете изменить бюджет на месяц. После введения нужного значения бюджета на месяц, система автоматически рассчитает кол-во рейтингов и равномерно распределит их по неделям этого месяца</w:t>
            </w:r>
          </w:p>
          <w:p w14:paraId="789D810F" w14:textId="77777777" w:rsidR="008C5971" w:rsidRDefault="006F7658">
            <w:pPr>
              <w:jc w:val="both"/>
            </w:pPr>
            <w:r>
              <w:t xml:space="preserve">В результате ввода автоматически рассчитаются бюджеты, охваты на выбранную частоту и активные недели </w:t>
            </w:r>
          </w:p>
          <w:tbl>
            <w:tblPr>
              <w:tblStyle w:val="afe"/>
              <w:tblW w:w="93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8835"/>
            </w:tblGrid>
            <w:tr w:rsidR="008C5971" w14:paraId="2C5D456E" w14:textId="77777777">
              <w:trPr>
                <w:trHeight w:val="806"/>
              </w:trPr>
              <w:tc>
                <w:tcPr>
                  <w:tcW w:w="495" w:type="dxa"/>
                  <w:shd w:val="clear" w:color="auto" w:fill="EFF5FB"/>
                </w:tcPr>
                <w:p w14:paraId="4D6D17A1" w14:textId="77777777" w:rsidR="008C5971" w:rsidRDefault="006F7658">
                  <w:pPr>
                    <w:ind w:left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651A09" wp14:editId="39A4B19F">
                        <wp:extent cx="154803" cy="155718"/>
                        <wp:effectExtent l="0" t="0" r="0" b="0"/>
                        <wp:docPr id="146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306D01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35" w:type="dxa"/>
                  <w:shd w:val="clear" w:color="auto" w:fill="EFF5FB"/>
                </w:tcPr>
                <w:p w14:paraId="75D2A051" w14:textId="77777777" w:rsidR="008C5971" w:rsidRDefault="006F765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Если автоматический расчет не происходит, то необходимо убедиться, что все необходимые справочники на выбранный год загружены в систему (CPP, CBU)</w:t>
                  </w:r>
                </w:p>
              </w:tc>
            </w:tr>
          </w:tbl>
          <w:p w14:paraId="113D4622" w14:textId="77777777" w:rsidR="008C5971" w:rsidRDefault="008C5971">
            <w:pPr>
              <w:jc w:val="both"/>
            </w:pPr>
          </w:p>
        </w:tc>
        <w:tc>
          <w:tcPr>
            <w:tcW w:w="645" w:type="dxa"/>
            <w:tcBorders>
              <w:left w:val="single" w:sz="4" w:space="0" w:color="C1C7D0"/>
            </w:tcBorders>
          </w:tcPr>
          <w:p w14:paraId="76B85087" w14:textId="77777777" w:rsidR="008C5971" w:rsidRDefault="008C5971">
            <w:pPr>
              <w:jc w:val="both"/>
            </w:pPr>
          </w:p>
        </w:tc>
      </w:tr>
    </w:tbl>
    <w:p w14:paraId="5DAECD45" w14:textId="77777777" w:rsidR="008C5971" w:rsidRDefault="006F7658">
      <w:pPr>
        <w:pStyle w:val="4"/>
        <w:spacing w:after="80" w:line="360" w:lineRule="auto"/>
        <w:jc w:val="both"/>
        <w:rPr>
          <w:rFonts w:ascii="Times New Roman" w:hAnsi="Times New Roman"/>
          <w:b/>
          <w:i w:val="0"/>
          <w:color w:val="000000"/>
          <w:sz w:val="28"/>
          <w:szCs w:val="28"/>
        </w:rPr>
      </w:pPr>
      <w:bookmarkStart w:id="6" w:name="_heading=h.2xcytpi" w:colFirst="0" w:colLast="0"/>
      <w:bookmarkEnd w:id="6"/>
      <w:r>
        <w:rPr>
          <w:rFonts w:ascii="Times New Roman" w:hAnsi="Times New Roman"/>
          <w:b/>
          <w:i w:val="0"/>
          <w:color w:val="000000"/>
          <w:sz w:val="28"/>
          <w:szCs w:val="28"/>
        </w:rPr>
        <w:t xml:space="preserve">7.2. Заполнение медиа с помесячными бюджетами </w:t>
      </w:r>
    </w:p>
    <w:tbl>
      <w:tblPr>
        <w:tblStyle w:val="aff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10"/>
        <w:gridCol w:w="690"/>
      </w:tblGrid>
      <w:tr w:rsidR="008C5971" w14:paraId="2DCDED50" w14:textId="77777777">
        <w:tc>
          <w:tcPr>
            <w:tcW w:w="9510" w:type="dxa"/>
            <w:tcBorders>
              <w:right w:val="single" w:sz="4" w:space="0" w:color="C1C7D0"/>
            </w:tcBorders>
          </w:tcPr>
          <w:p w14:paraId="1605CA0D" w14:textId="77777777" w:rsidR="008C5971" w:rsidRDefault="006F7658">
            <w:pPr>
              <w:ind w:left="-108"/>
              <w:jc w:val="both"/>
            </w:pPr>
            <w:r>
              <w:t>Для заполнения медиа:</w:t>
            </w:r>
          </w:p>
          <w:p w14:paraId="77252378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Целевая аудитория</w:t>
            </w:r>
          </w:p>
          <w:p w14:paraId="66CEAF1F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Ежемесячный бюджет</w:t>
            </w:r>
          </w:p>
          <w:p w14:paraId="22213445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Эффективные частоты</w:t>
            </w:r>
          </w:p>
          <w:p w14:paraId="6EDF0624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Наименование TVC</w:t>
            </w:r>
          </w:p>
          <w:p w14:paraId="7CFB936D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Длительность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TVC </w:t>
            </w:r>
          </w:p>
          <w:p w14:paraId="5A53C2A5" w14:textId="77777777" w:rsidR="008C5971" w:rsidRDefault="006F7658">
            <w:pPr>
              <w:numPr>
                <w:ilvl w:val="0"/>
                <w:numId w:val="17"/>
              </w:numPr>
              <w:spacing w:after="80"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Нажмите </w:t>
            </w:r>
            <w:r>
              <w:rPr>
                <w:b/>
                <w:sz w:val="22"/>
                <w:szCs w:val="22"/>
              </w:rPr>
              <w:t>Добавить</w:t>
            </w:r>
            <w:proofErr w:type="gramEnd"/>
            <w:r>
              <w:rPr>
                <w:b/>
                <w:sz w:val="22"/>
                <w:szCs w:val="22"/>
              </w:rPr>
              <w:t xml:space="preserve"> TVC</w:t>
            </w:r>
          </w:p>
          <w:p w14:paraId="5A5F0C21" w14:textId="77777777" w:rsidR="008C5971" w:rsidRDefault="006F7658">
            <w:pPr>
              <w:jc w:val="both"/>
            </w:pPr>
            <w:r>
              <w:t>В результате ниже отобразится таблица для заполнения по выбранному типу.</w:t>
            </w:r>
          </w:p>
        </w:tc>
        <w:tc>
          <w:tcPr>
            <w:tcW w:w="690" w:type="dxa"/>
            <w:tcBorders>
              <w:left w:val="single" w:sz="4" w:space="0" w:color="C1C7D0"/>
            </w:tcBorders>
          </w:tcPr>
          <w:p w14:paraId="0B61462D" w14:textId="77777777" w:rsidR="008C5971" w:rsidRDefault="008C5971">
            <w:pPr>
              <w:jc w:val="both"/>
            </w:pPr>
          </w:p>
        </w:tc>
      </w:tr>
      <w:tr w:rsidR="008C5971" w14:paraId="11A42A82" w14:textId="77777777">
        <w:tc>
          <w:tcPr>
            <w:tcW w:w="9510" w:type="dxa"/>
            <w:tcBorders>
              <w:right w:val="single" w:sz="4" w:space="0" w:color="C1C7D0"/>
            </w:tcBorders>
          </w:tcPr>
          <w:p w14:paraId="5015DC0B" w14:textId="77777777" w:rsidR="008C5971" w:rsidRDefault="006F7658">
            <w:pPr>
              <w:numPr>
                <w:ilvl w:val="0"/>
                <w:numId w:val="11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Введите бюджеты на месяц в ячейки таблицы</w:t>
            </w:r>
          </w:p>
          <w:p w14:paraId="71A784DC" w14:textId="77777777" w:rsidR="008C5971" w:rsidRDefault="006F7658">
            <w:pPr>
              <w:jc w:val="both"/>
            </w:pPr>
            <w:r>
              <w:t>В результате система рассчитает суммы бюджетов.</w:t>
            </w:r>
          </w:p>
          <w:p w14:paraId="42A0D738" w14:textId="77777777" w:rsidR="008C5971" w:rsidRDefault="008C5971">
            <w:pPr>
              <w:jc w:val="both"/>
            </w:pPr>
          </w:p>
        </w:tc>
        <w:tc>
          <w:tcPr>
            <w:tcW w:w="690" w:type="dxa"/>
            <w:tcBorders>
              <w:left w:val="single" w:sz="4" w:space="0" w:color="C1C7D0"/>
            </w:tcBorders>
          </w:tcPr>
          <w:p w14:paraId="2F6D5D61" w14:textId="77777777" w:rsidR="008C5971" w:rsidRDefault="008C5971">
            <w:pPr>
              <w:jc w:val="both"/>
            </w:pPr>
          </w:p>
        </w:tc>
      </w:tr>
    </w:tbl>
    <w:p w14:paraId="61FF6FA7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1F6B3CE0" w14:textId="77777777" w:rsidR="008C5971" w:rsidRDefault="006F7658">
      <w:pPr>
        <w:pStyle w:val="4"/>
        <w:spacing w:after="80" w:line="360" w:lineRule="auto"/>
        <w:jc w:val="both"/>
        <w:rPr>
          <w:rFonts w:ascii="Times New Roman" w:hAnsi="Times New Roman"/>
          <w:b/>
          <w:i w:val="0"/>
          <w:color w:val="E7E6E6"/>
          <w:sz w:val="28"/>
          <w:szCs w:val="28"/>
        </w:rPr>
      </w:pPr>
      <w:bookmarkStart w:id="7" w:name="_heading=h.3whwml4" w:colFirst="0" w:colLast="0"/>
      <w:bookmarkEnd w:id="7"/>
      <w:r>
        <w:rPr>
          <w:rFonts w:ascii="Times New Roman" w:hAnsi="Times New Roman"/>
          <w:b/>
          <w:i w:val="0"/>
          <w:color w:val="000000"/>
          <w:sz w:val="28"/>
          <w:szCs w:val="28"/>
        </w:rPr>
        <w:t xml:space="preserve">7.3. Заполнение медиа с понедельными показами </w:t>
      </w:r>
    </w:p>
    <w:p w14:paraId="700B23BB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  <w:color w:val="C55911"/>
        </w:rPr>
      </w:pPr>
    </w:p>
    <w:tbl>
      <w:tblPr>
        <w:tblStyle w:val="aff0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65"/>
        <w:gridCol w:w="735"/>
      </w:tblGrid>
      <w:tr w:rsidR="008C5971" w14:paraId="46E76B18" w14:textId="77777777">
        <w:trPr>
          <w:trHeight w:val="2910"/>
        </w:trPr>
        <w:tc>
          <w:tcPr>
            <w:tcW w:w="9465" w:type="dxa"/>
            <w:tcBorders>
              <w:right w:val="single" w:sz="4" w:space="0" w:color="C1C7D0"/>
            </w:tcBorders>
          </w:tcPr>
          <w:p w14:paraId="7666AC46" w14:textId="77777777" w:rsidR="008C5971" w:rsidRDefault="006F7658">
            <w:pPr>
              <w:jc w:val="both"/>
            </w:pPr>
            <w:r>
              <w:t>Для заполнения медиа:</w:t>
            </w:r>
          </w:p>
          <w:p w14:paraId="5BEBF6A2" w14:textId="77777777" w:rsidR="008C5971" w:rsidRDefault="006F7658">
            <w:pPr>
              <w:numPr>
                <w:ilvl w:val="0"/>
                <w:numId w:val="11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Введите необходимое кол-во показов в недели</w:t>
            </w:r>
          </w:p>
          <w:p w14:paraId="066192C6" w14:textId="77777777" w:rsidR="008C5971" w:rsidRDefault="006F7658">
            <w:pPr>
              <w:numPr>
                <w:ilvl w:val="0"/>
                <w:numId w:val="11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При необходимости можно изменить бюджет на месяц. После введения нужного значения бюджета на месяц, система автоматически рассчитает кол-во показов и равномерно распределит их по неделям этого месяца.</w:t>
            </w:r>
          </w:p>
          <w:p w14:paraId="68487B50" w14:textId="77777777" w:rsidR="008C5971" w:rsidRDefault="006F7658">
            <w:pPr>
              <w:jc w:val="both"/>
            </w:pPr>
            <w:r>
              <w:t>В результате ввода рассчитаются автоматически бюджеты, охваты на выбранную частоту, активные недели (данные подтягиваются при их наличии из Справочников CPM, CBU на выбранный год планирования).</w:t>
            </w:r>
          </w:p>
          <w:p w14:paraId="3FAF8D8B" w14:textId="77777777" w:rsidR="008C5971" w:rsidRDefault="008C5971">
            <w:pPr>
              <w:jc w:val="both"/>
            </w:pPr>
          </w:p>
        </w:tc>
        <w:tc>
          <w:tcPr>
            <w:tcW w:w="735" w:type="dxa"/>
            <w:tcBorders>
              <w:left w:val="single" w:sz="4" w:space="0" w:color="C1C7D0"/>
            </w:tcBorders>
          </w:tcPr>
          <w:p w14:paraId="4CD5F366" w14:textId="77777777" w:rsidR="008C5971" w:rsidRDefault="008C5971">
            <w:pPr>
              <w:jc w:val="both"/>
            </w:pPr>
          </w:p>
        </w:tc>
      </w:tr>
    </w:tbl>
    <w:p w14:paraId="370445CB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39F660ED" w14:textId="77777777" w:rsidR="008C5971" w:rsidRDefault="006F7658">
      <w:pPr>
        <w:pStyle w:val="3"/>
        <w:spacing w:before="240" w:after="6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8" w:name="_heading=h.2bn6wsx" w:colFirst="0" w:colLast="0"/>
      <w:bookmarkEnd w:id="8"/>
      <w:r>
        <w:rPr>
          <w:rFonts w:ascii="Times New Roman" w:hAnsi="Times New Roman"/>
          <w:b/>
          <w:color w:val="000000"/>
          <w:sz w:val="28"/>
          <w:szCs w:val="28"/>
        </w:rPr>
        <w:t>8. ЗАПОЛНЕНИЕ МЕДИА С ФОРМАТАМИ</w:t>
      </w:r>
    </w:p>
    <w:tbl>
      <w:tblPr>
        <w:tblStyle w:val="aff1"/>
        <w:tblW w:w="102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80"/>
        <w:gridCol w:w="750"/>
      </w:tblGrid>
      <w:tr w:rsidR="008C5971" w14:paraId="6750C919" w14:textId="77777777">
        <w:tc>
          <w:tcPr>
            <w:tcW w:w="9480" w:type="dxa"/>
            <w:tcBorders>
              <w:right w:val="single" w:sz="4" w:space="0" w:color="C1C7D0"/>
            </w:tcBorders>
          </w:tcPr>
          <w:p w14:paraId="3BF13851" w14:textId="77777777" w:rsidR="008C5971" w:rsidRDefault="006F7658">
            <w:pPr>
              <w:jc w:val="both"/>
            </w:pPr>
            <w:r>
              <w:t>Для заполнения медиа:</w:t>
            </w:r>
          </w:p>
          <w:p w14:paraId="300A5B8F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Регион</w:t>
            </w:r>
            <w:r>
              <w:rPr>
                <w:sz w:val="22"/>
                <w:szCs w:val="22"/>
              </w:rPr>
              <w:t xml:space="preserve"> (если есть для выбранного медиа)</w:t>
            </w:r>
          </w:p>
          <w:p w14:paraId="18675884" w14:textId="77777777" w:rsidR="008C5971" w:rsidRDefault="006F7658">
            <w:pPr>
              <w:numPr>
                <w:ilvl w:val="0"/>
                <w:numId w:val="17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Целевая аудитория</w:t>
            </w:r>
          </w:p>
          <w:p w14:paraId="4FBB7214" w14:textId="77777777" w:rsidR="008C5971" w:rsidRDefault="006F7658">
            <w:pPr>
              <w:numPr>
                <w:ilvl w:val="0"/>
                <w:numId w:val="17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Описания</w:t>
            </w:r>
          </w:p>
          <w:p w14:paraId="651456F5" w14:textId="77777777" w:rsidR="008C5971" w:rsidRDefault="006F7658">
            <w:pPr>
              <w:jc w:val="both"/>
            </w:pPr>
            <w:r>
              <w:t>В результате ниже отобразится таблица для заполнения помесячных бюджетов.</w:t>
            </w:r>
          </w:p>
        </w:tc>
        <w:tc>
          <w:tcPr>
            <w:tcW w:w="750" w:type="dxa"/>
            <w:tcBorders>
              <w:left w:val="single" w:sz="4" w:space="0" w:color="C1C7D0"/>
            </w:tcBorders>
          </w:tcPr>
          <w:p w14:paraId="5858F235" w14:textId="77777777" w:rsidR="008C5971" w:rsidRDefault="008C5971">
            <w:pPr>
              <w:jc w:val="both"/>
            </w:pPr>
          </w:p>
        </w:tc>
      </w:tr>
      <w:tr w:rsidR="008C5971" w14:paraId="7909043D" w14:textId="77777777">
        <w:tc>
          <w:tcPr>
            <w:tcW w:w="9480" w:type="dxa"/>
            <w:tcBorders>
              <w:right w:val="single" w:sz="4" w:space="0" w:color="C1C7D0"/>
            </w:tcBorders>
          </w:tcPr>
          <w:p w14:paraId="213FA8DD" w14:textId="77777777" w:rsidR="008C5971" w:rsidRDefault="006F7658">
            <w:pPr>
              <w:numPr>
                <w:ilvl w:val="0"/>
                <w:numId w:val="11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Введите бюджеты на месяц в ячейки таблицы</w:t>
            </w:r>
          </w:p>
          <w:p w14:paraId="223DE587" w14:textId="77777777" w:rsidR="008C5971" w:rsidRDefault="006F7658">
            <w:pPr>
              <w:jc w:val="both"/>
            </w:pPr>
            <w:r>
              <w:t>В результате система рассчитает суммы бюджетов.</w:t>
            </w:r>
          </w:p>
          <w:p w14:paraId="3B9B2B35" w14:textId="77777777" w:rsidR="008C5971" w:rsidRDefault="008C5971">
            <w:pPr>
              <w:jc w:val="both"/>
            </w:pPr>
          </w:p>
        </w:tc>
        <w:tc>
          <w:tcPr>
            <w:tcW w:w="750" w:type="dxa"/>
            <w:tcBorders>
              <w:left w:val="single" w:sz="4" w:space="0" w:color="C1C7D0"/>
            </w:tcBorders>
          </w:tcPr>
          <w:p w14:paraId="4AD56ED0" w14:textId="77777777" w:rsidR="008C5971" w:rsidRDefault="008C5971">
            <w:pPr>
              <w:jc w:val="both"/>
            </w:pPr>
          </w:p>
        </w:tc>
      </w:tr>
    </w:tbl>
    <w:p w14:paraId="69F4A0D4" w14:textId="77777777" w:rsidR="008C5971" w:rsidRDefault="006F7658">
      <w:pPr>
        <w:pStyle w:val="3"/>
        <w:spacing w:before="240" w:after="60" w:line="360" w:lineRule="auto"/>
        <w:ind w:left="141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9" w:name="_heading=h.qsh70q" w:colFirst="0" w:colLast="0"/>
      <w:bookmarkEnd w:id="9"/>
      <w:r>
        <w:rPr>
          <w:rFonts w:ascii="Times New Roman" w:hAnsi="Times New Roman"/>
          <w:b/>
          <w:color w:val="000000"/>
          <w:sz w:val="28"/>
          <w:szCs w:val="28"/>
        </w:rPr>
        <w:t>9. ФУНКЦИЯ АВТОМАТИЧЕСКОГО РАСПРЕДЕЛЕНИЯ РЕЙТИНГОВ И ПОКАЗОВ В ПЕРЕХОДЯЩИХ НЕДЕЛЯХ</w:t>
      </w:r>
    </w:p>
    <w:tbl>
      <w:tblPr>
        <w:tblStyle w:val="aff2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5"/>
        <w:gridCol w:w="705"/>
      </w:tblGrid>
      <w:tr w:rsidR="008C5971" w14:paraId="2A17F497" w14:textId="77777777">
        <w:trPr>
          <w:trHeight w:val="2670"/>
        </w:trPr>
        <w:tc>
          <w:tcPr>
            <w:tcW w:w="9495" w:type="dxa"/>
            <w:tcBorders>
              <w:right w:val="single" w:sz="4" w:space="0" w:color="C1C7D0"/>
            </w:tcBorders>
          </w:tcPr>
          <w:p w14:paraId="68CACAD7" w14:textId="77777777" w:rsidR="008C5971" w:rsidRDefault="006F7658">
            <w:pPr>
              <w:jc w:val="both"/>
            </w:pPr>
            <w:r>
              <w:t>В системе предусмотрена функция автоматического распределения рейтингов в переходящих неделях.</w:t>
            </w:r>
          </w:p>
          <w:p w14:paraId="46D4948A" w14:textId="77777777" w:rsidR="008C5971" w:rsidRDefault="006F7658">
            <w:pPr>
              <w:jc w:val="both"/>
            </w:pPr>
            <w:r>
              <w:t>Данная функция по умолчанию выключена.</w:t>
            </w:r>
          </w:p>
          <w:p w14:paraId="64534454" w14:textId="77777777" w:rsidR="008C5971" w:rsidRDefault="006F7658">
            <w:pPr>
              <w:jc w:val="both"/>
            </w:pPr>
            <w:r>
              <w:t>Для включения функции необходимо кликнуть на ячейке с номером переходящей недели. (ячейки с замочком)</w:t>
            </w:r>
          </w:p>
          <w:p w14:paraId="69712E51" w14:textId="77777777" w:rsidR="008C5971" w:rsidRDefault="006F7658">
            <w:pPr>
              <w:jc w:val="both"/>
            </w:pPr>
            <w:r>
              <w:t>Если замочек закрыт, то функция отключена. Если открыт – включена.</w:t>
            </w:r>
          </w:p>
          <w:tbl>
            <w:tblPr>
              <w:tblStyle w:val="aff3"/>
              <w:tblW w:w="913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8640"/>
            </w:tblGrid>
            <w:tr w:rsidR="008C5971" w14:paraId="6DC37E11" w14:textId="77777777">
              <w:trPr>
                <w:trHeight w:val="525"/>
              </w:trPr>
              <w:tc>
                <w:tcPr>
                  <w:tcW w:w="495" w:type="dxa"/>
                  <w:shd w:val="clear" w:color="auto" w:fill="EFF5FB"/>
                </w:tcPr>
                <w:p w14:paraId="360AD788" w14:textId="77777777" w:rsidR="008C5971" w:rsidRDefault="006F7658">
                  <w:pPr>
                    <w:ind w:left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3EFF3E" wp14:editId="51D2EF99">
                        <wp:extent cx="154803" cy="155718"/>
                        <wp:effectExtent l="0" t="0" r="0" b="0"/>
                        <wp:docPr id="143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FB4AC8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0" w:type="dxa"/>
                  <w:shd w:val="clear" w:color="auto" w:fill="EFF5FB"/>
                </w:tcPr>
                <w:p w14:paraId="3B70B459" w14:textId="77777777" w:rsidR="008C5971" w:rsidRDefault="006F765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Если функция </w:t>
                  </w:r>
                  <w:proofErr w:type="spellStart"/>
                  <w:r>
                    <w:rPr>
                      <w:sz w:val="20"/>
                      <w:szCs w:val="20"/>
                    </w:rPr>
                    <w:t>автораспределения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включена, то редактирование второй ячейки переходящей ячейки заблокировано. </w:t>
                  </w:r>
                </w:p>
              </w:tc>
            </w:tr>
          </w:tbl>
          <w:p w14:paraId="7FC833CE" w14:textId="77777777" w:rsidR="008C5971" w:rsidRDefault="008C5971">
            <w:pPr>
              <w:jc w:val="both"/>
            </w:pPr>
          </w:p>
        </w:tc>
        <w:tc>
          <w:tcPr>
            <w:tcW w:w="705" w:type="dxa"/>
            <w:tcBorders>
              <w:left w:val="single" w:sz="4" w:space="0" w:color="C1C7D0"/>
            </w:tcBorders>
          </w:tcPr>
          <w:p w14:paraId="3E7859C0" w14:textId="77777777" w:rsidR="008C5971" w:rsidRDefault="008C5971">
            <w:pPr>
              <w:jc w:val="both"/>
            </w:pPr>
          </w:p>
        </w:tc>
      </w:tr>
    </w:tbl>
    <w:p w14:paraId="740F1686" w14:textId="77777777" w:rsidR="008C5971" w:rsidRDefault="006F7658">
      <w:pPr>
        <w:pStyle w:val="3"/>
        <w:spacing w:before="240" w:after="6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_heading=h.3as4poj" w:colFirst="0" w:colLast="0"/>
      <w:bookmarkEnd w:id="10"/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10. Фильтр регионов </w:t>
      </w:r>
    </w:p>
    <w:tbl>
      <w:tblPr>
        <w:tblStyle w:val="aff4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25"/>
        <w:gridCol w:w="675"/>
      </w:tblGrid>
      <w:tr w:rsidR="008C5971" w14:paraId="4E4F6938" w14:textId="77777777">
        <w:trPr>
          <w:trHeight w:val="2567"/>
        </w:trPr>
        <w:tc>
          <w:tcPr>
            <w:tcW w:w="9525" w:type="dxa"/>
            <w:tcBorders>
              <w:right w:val="single" w:sz="4" w:space="0" w:color="C1C7D0"/>
            </w:tcBorders>
          </w:tcPr>
          <w:p w14:paraId="01E01270" w14:textId="77777777" w:rsidR="008C5971" w:rsidRDefault="006F7658">
            <w:pPr>
              <w:jc w:val="both"/>
            </w:pPr>
            <w:r>
              <w:t xml:space="preserve">По умолчанию в столбце Регионы таблицы указаны все выбранные города </w:t>
            </w:r>
            <w:proofErr w:type="gramStart"/>
            <w:r>
              <w:t>(« -</w:t>
            </w:r>
            <w:proofErr w:type="gramEnd"/>
            <w:r>
              <w:t xml:space="preserve"> »  значит все выбранные города).</w:t>
            </w:r>
          </w:p>
          <w:p w14:paraId="0C2FFAA1" w14:textId="77777777" w:rsidR="008C5971" w:rsidRDefault="006F7658">
            <w:pPr>
              <w:jc w:val="both"/>
            </w:pPr>
            <w:r>
              <w:t>Можно выбрать конкретные отжав чек-боксы не нужных городов из списка.</w:t>
            </w:r>
          </w:p>
          <w:p w14:paraId="27AE9EDA" w14:textId="77777777" w:rsidR="008C5971" w:rsidRDefault="006F7658">
            <w:pPr>
              <w:jc w:val="both"/>
            </w:pPr>
            <w:r>
              <w:t xml:space="preserve">В результате на каждую длину ролика будет выбран необходимый регион. </w:t>
            </w:r>
          </w:p>
          <w:p w14:paraId="7110C9AE" w14:textId="77777777" w:rsidR="008C5971" w:rsidRDefault="008C5971">
            <w:pPr>
              <w:jc w:val="both"/>
            </w:pPr>
          </w:p>
          <w:tbl>
            <w:tblPr>
              <w:tblStyle w:val="aff5"/>
              <w:tblW w:w="90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8535"/>
            </w:tblGrid>
            <w:tr w:rsidR="008C5971" w14:paraId="1C7714E5" w14:textId="77777777">
              <w:trPr>
                <w:trHeight w:val="675"/>
              </w:trPr>
              <w:tc>
                <w:tcPr>
                  <w:tcW w:w="495" w:type="dxa"/>
                  <w:shd w:val="clear" w:color="auto" w:fill="EFF5FB"/>
                </w:tcPr>
                <w:p w14:paraId="2C160785" w14:textId="77777777" w:rsidR="008C5971" w:rsidRDefault="006F7658">
                  <w:pPr>
                    <w:ind w:left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3EA703" wp14:editId="1299DD2F">
                        <wp:extent cx="154803" cy="155718"/>
                        <wp:effectExtent l="0" t="0" r="0" b="0"/>
                        <wp:docPr id="150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2B3961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35" w:type="dxa"/>
                  <w:shd w:val="clear" w:color="auto" w:fill="EFF5FB"/>
                </w:tcPr>
                <w:p w14:paraId="694523B0" w14:textId="77777777" w:rsidR="008C5971" w:rsidRDefault="006F765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Набор значений Регионов зависит от выбранного значения поля Country в блоке базовых параметров.</w:t>
                  </w:r>
                </w:p>
              </w:tc>
            </w:tr>
          </w:tbl>
          <w:p w14:paraId="1F6955A2" w14:textId="77777777" w:rsidR="008C5971" w:rsidRDefault="008C5971">
            <w:pPr>
              <w:jc w:val="both"/>
            </w:pPr>
          </w:p>
        </w:tc>
        <w:tc>
          <w:tcPr>
            <w:tcW w:w="675" w:type="dxa"/>
            <w:tcBorders>
              <w:left w:val="single" w:sz="4" w:space="0" w:color="C1C7D0"/>
            </w:tcBorders>
          </w:tcPr>
          <w:p w14:paraId="2706E36C" w14:textId="77777777" w:rsidR="008C5971" w:rsidRDefault="008C5971">
            <w:pPr>
              <w:jc w:val="both"/>
            </w:pPr>
          </w:p>
        </w:tc>
      </w:tr>
    </w:tbl>
    <w:p w14:paraId="57847204" w14:textId="77777777" w:rsidR="008C5971" w:rsidRDefault="006F7658">
      <w:pPr>
        <w:pStyle w:val="2"/>
        <w:keepNext w:val="0"/>
        <w:keepLines w:val="0"/>
        <w:spacing w:before="120" w:line="360" w:lineRule="auto"/>
        <w:jc w:val="both"/>
        <w:rPr>
          <w:rFonts w:ascii="Times New Roman" w:hAnsi="Times New Roman"/>
        </w:rPr>
      </w:pPr>
      <w:bookmarkStart w:id="11" w:name="_heading=h.1pxezwc" w:colFirst="0" w:colLast="0"/>
      <w:bookmarkEnd w:id="11"/>
      <w:r>
        <w:rPr>
          <w:rFonts w:ascii="Times New Roman" w:hAnsi="Times New Roman"/>
        </w:rPr>
        <w:t>11. Удаление медиа</w:t>
      </w:r>
    </w:p>
    <w:tbl>
      <w:tblPr>
        <w:tblStyle w:val="aff6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  <w:gridCol w:w="615"/>
      </w:tblGrid>
      <w:tr w:rsidR="008C5971" w14:paraId="525E3A12" w14:textId="77777777">
        <w:tc>
          <w:tcPr>
            <w:tcW w:w="9600" w:type="dxa"/>
            <w:tcBorders>
              <w:right w:val="single" w:sz="4" w:space="0" w:color="C1C7D0"/>
            </w:tcBorders>
          </w:tcPr>
          <w:p w14:paraId="0F16FA25" w14:textId="77777777" w:rsidR="008C5971" w:rsidRDefault="006F7658">
            <w:pPr>
              <w:jc w:val="both"/>
            </w:pPr>
            <w:r>
              <w:t>Для удаления Медиа:</w:t>
            </w:r>
          </w:p>
          <w:p w14:paraId="7F870620" w14:textId="77777777" w:rsidR="008C5971" w:rsidRDefault="006F7658">
            <w:pPr>
              <w:numPr>
                <w:ilvl w:val="0"/>
                <w:numId w:val="19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нажмите на крестик справа наверху в блоке Медиа</w:t>
            </w:r>
          </w:p>
          <w:p w14:paraId="7A02EBAA" w14:textId="77777777" w:rsidR="008C5971" w:rsidRDefault="006F7658">
            <w:pPr>
              <w:jc w:val="both"/>
            </w:pPr>
            <w:r>
              <w:t xml:space="preserve">В результате медиа удалиться из </w:t>
            </w:r>
            <w:proofErr w:type="spellStart"/>
            <w:r>
              <w:t>флоучарта</w:t>
            </w:r>
            <w:proofErr w:type="spellEnd"/>
            <w:r>
              <w:t>.</w:t>
            </w:r>
          </w:p>
          <w:p w14:paraId="5D17C447" w14:textId="77777777" w:rsidR="008C5971" w:rsidRDefault="008C5971">
            <w:pPr>
              <w:jc w:val="both"/>
            </w:pPr>
          </w:p>
        </w:tc>
        <w:tc>
          <w:tcPr>
            <w:tcW w:w="615" w:type="dxa"/>
            <w:tcBorders>
              <w:left w:val="single" w:sz="4" w:space="0" w:color="C1C7D0"/>
            </w:tcBorders>
          </w:tcPr>
          <w:p w14:paraId="73D1CACE" w14:textId="77777777" w:rsidR="008C5971" w:rsidRDefault="008C5971">
            <w:pPr>
              <w:jc w:val="both"/>
            </w:pPr>
          </w:p>
        </w:tc>
      </w:tr>
      <w:tr w:rsidR="008C5971" w14:paraId="51E601B8" w14:textId="77777777">
        <w:tc>
          <w:tcPr>
            <w:tcW w:w="9600" w:type="dxa"/>
            <w:tcBorders>
              <w:right w:val="single" w:sz="4" w:space="0" w:color="C1C7D0"/>
            </w:tcBorders>
          </w:tcPr>
          <w:p w14:paraId="03E69A7C" w14:textId="77777777" w:rsidR="008C5971" w:rsidRDefault="008C5971">
            <w:pPr>
              <w:jc w:val="both"/>
            </w:pPr>
          </w:p>
        </w:tc>
        <w:tc>
          <w:tcPr>
            <w:tcW w:w="615" w:type="dxa"/>
            <w:tcBorders>
              <w:left w:val="single" w:sz="4" w:space="0" w:color="C1C7D0"/>
            </w:tcBorders>
          </w:tcPr>
          <w:p w14:paraId="40C147A3" w14:textId="77777777" w:rsidR="008C5971" w:rsidRDefault="008C5971">
            <w:pPr>
              <w:jc w:val="both"/>
            </w:pPr>
          </w:p>
        </w:tc>
      </w:tr>
    </w:tbl>
    <w:p w14:paraId="7FDCD0F2" w14:textId="77777777" w:rsidR="008C5971" w:rsidRDefault="006F7658">
      <w:pPr>
        <w:pStyle w:val="2"/>
        <w:keepNext w:val="0"/>
        <w:keepLines w:val="0"/>
        <w:spacing w:before="120" w:line="360" w:lineRule="auto"/>
        <w:jc w:val="both"/>
        <w:rPr>
          <w:rFonts w:ascii="Times New Roman" w:hAnsi="Times New Roman"/>
        </w:rPr>
      </w:pPr>
      <w:bookmarkStart w:id="12" w:name="_heading=h.49x2ik5" w:colFirst="0" w:colLast="0"/>
      <w:bookmarkEnd w:id="12"/>
      <w:r>
        <w:rPr>
          <w:rFonts w:ascii="Times New Roman" w:hAnsi="Times New Roman"/>
        </w:rPr>
        <w:t xml:space="preserve">12. Сохранить флоучарт </w:t>
      </w:r>
    </w:p>
    <w:tbl>
      <w:tblPr>
        <w:tblStyle w:val="aff7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5"/>
        <w:gridCol w:w="585"/>
      </w:tblGrid>
      <w:tr w:rsidR="008C5971" w14:paraId="6F50EC48" w14:textId="77777777">
        <w:tc>
          <w:tcPr>
            <w:tcW w:w="9615" w:type="dxa"/>
            <w:tcBorders>
              <w:right w:val="single" w:sz="4" w:space="0" w:color="C1C7D0"/>
            </w:tcBorders>
          </w:tcPr>
          <w:p w14:paraId="5548E3B3" w14:textId="77777777" w:rsidR="008C5971" w:rsidRDefault="006F7658">
            <w:pPr>
              <w:jc w:val="both"/>
            </w:pPr>
            <w:r>
              <w:t xml:space="preserve">Для сохранения </w:t>
            </w:r>
            <w:proofErr w:type="spellStart"/>
            <w:r>
              <w:t>флоучарта</w:t>
            </w:r>
            <w:proofErr w:type="spellEnd"/>
            <w:r>
              <w:t>:</w:t>
            </w:r>
          </w:p>
          <w:p w14:paraId="685439BE" w14:textId="77777777" w:rsidR="008C5971" w:rsidRDefault="006F7658">
            <w:pPr>
              <w:numPr>
                <w:ilvl w:val="0"/>
                <w:numId w:val="19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Нажмите кнопку </w:t>
            </w:r>
            <w:r>
              <w:rPr>
                <w:b/>
                <w:sz w:val="22"/>
                <w:szCs w:val="22"/>
              </w:rPr>
              <w:t xml:space="preserve">Сохранить </w:t>
            </w:r>
            <w:proofErr w:type="spellStart"/>
            <w:r>
              <w:rPr>
                <w:b/>
                <w:sz w:val="22"/>
                <w:szCs w:val="22"/>
              </w:rPr>
              <w:t>флоучарт</w:t>
            </w:r>
            <w:proofErr w:type="spellEnd"/>
            <w:r>
              <w:rPr>
                <w:sz w:val="22"/>
                <w:szCs w:val="22"/>
              </w:rPr>
              <w:t>, расположенную в самом низу экрана справа</w:t>
            </w:r>
          </w:p>
          <w:p w14:paraId="02382790" w14:textId="77777777" w:rsidR="008C5971" w:rsidRDefault="006F7658">
            <w:pPr>
              <w:spacing w:after="80" w:line="360" w:lineRule="auto"/>
              <w:jc w:val="both"/>
            </w:pPr>
            <w:r>
              <w:rPr>
                <w:sz w:val="22"/>
                <w:szCs w:val="22"/>
              </w:rPr>
              <w:t>Появится диалоговое окно.</w:t>
            </w:r>
          </w:p>
          <w:p w14:paraId="3F526441" w14:textId="77777777" w:rsidR="008C5971" w:rsidRDefault="006F7658">
            <w:pPr>
              <w:numPr>
                <w:ilvl w:val="0"/>
                <w:numId w:val="19"/>
              </w:numPr>
              <w:tabs>
                <w:tab w:val="left" w:pos="459"/>
              </w:tabs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 диалоговом окне введите название </w:t>
            </w:r>
            <w:proofErr w:type="spellStart"/>
            <w:r>
              <w:rPr>
                <w:sz w:val="22"/>
                <w:szCs w:val="22"/>
              </w:rPr>
              <w:t>флоучарта</w:t>
            </w:r>
            <w:proofErr w:type="spellEnd"/>
          </w:p>
          <w:p w14:paraId="56DCDA25" w14:textId="77777777" w:rsidR="008C5971" w:rsidRDefault="006F7658">
            <w:pPr>
              <w:numPr>
                <w:ilvl w:val="0"/>
                <w:numId w:val="19"/>
              </w:numPr>
              <w:tabs>
                <w:tab w:val="left" w:pos="459"/>
              </w:tabs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Статус</w:t>
            </w:r>
            <w:r>
              <w:rPr>
                <w:sz w:val="22"/>
                <w:szCs w:val="22"/>
              </w:rPr>
              <w:t xml:space="preserve"> для сохранения </w:t>
            </w:r>
          </w:p>
          <w:p w14:paraId="71A9A7B0" w14:textId="77777777" w:rsidR="008C5971" w:rsidRDefault="006F7658">
            <w:pPr>
              <w:numPr>
                <w:ilvl w:val="0"/>
                <w:numId w:val="14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Нажмите </w:t>
            </w:r>
            <w:proofErr w:type="spellStart"/>
            <w:r>
              <w:rPr>
                <w:b/>
                <w:sz w:val="22"/>
                <w:szCs w:val="22"/>
              </w:rPr>
              <w:t>Ok</w:t>
            </w:r>
            <w:proofErr w:type="spellEnd"/>
          </w:p>
        </w:tc>
        <w:tc>
          <w:tcPr>
            <w:tcW w:w="585" w:type="dxa"/>
            <w:tcBorders>
              <w:left w:val="single" w:sz="4" w:space="0" w:color="C1C7D0"/>
            </w:tcBorders>
          </w:tcPr>
          <w:p w14:paraId="1492FA82" w14:textId="77777777" w:rsidR="008C5971" w:rsidRDefault="008C5971">
            <w:pPr>
              <w:jc w:val="both"/>
            </w:pPr>
          </w:p>
          <w:p w14:paraId="65A11289" w14:textId="77777777" w:rsidR="008C5971" w:rsidRDefault="008C5971">
            <w:pPr>
              <w:jc w:val="both"/>
            </w:pPr>
          </w:p>
        </w:tc>
      </w:tr>
      <w:tr w:rsidR="008C5971" w14:paraId="1B9E6945" w14:textId="77777777">
        <w:trPr>
          <w:trHeight w:val="1686"/>
        </w:trPr>
        <w:tc>
          <w:tcPr>
            <w:tcW w:w="9615" w:type="dxa"/>
            <w:tcBorders>
              <w:right w:val="single" w:sz="4" w:space="0" w:color="C1C7D0"/>
            </w:tcBorders>
          </w:tcPr>
          <w:p w14:paraId="0E85702F" w14:textId="77777777" w:rsidR="008C5971" w:rsidRDefault="006F7658">
            <w:pPr>
              <w:jc w:val="both"/>
            </w:pPr>
            <w:r>
              <w:t xml:space="preserve">Появится всплывающее уведомление сверху окна об успешном сохранении </w:t>
            </w:r>
            <w:proofErr w:type="spellStart"/>
            <w:r>
              <w:t>флоучарта</w:t>
            </w:r>
            <w:proofErr w:type="spellEnd"/>
            <w:r>
              <w:t>.</w:t>
            </w:r>
          </w:p>
          <w:p w14:paraId="302D6F73" w14:textId="77777777" w:rsidR="008C5971" w:rsidRDefault="006F7658">
            <w:pPr>
              <w:jc w:val="both"/>
            </w:pPr>
            <w:r>
              <w:t xml:space="preserve">В результате </w:t>
            </w:r>
            <w:proofErr w:type="spellStart"/>
            <w:r>
              <w:t>Флоучарт</w:t>
            </w:r>
            <w:proofErr w:type="spellEnd"/>
            <w:r>
              <w:t xml:space="preserve"> сохранится в реестре </w:t>
            </w:r>
            <w:proofErr w:type="spellStart"/>
            <w:r>
              <w:t>флоучартов</w:t>
            </w:r>
            <w:proofErr w:type="spellEnd"/>
            <w:r>
              <w:t xml:space="preserve">. Далее возможно продолжить работу с сохраненным </w:t>
            </w:r>
            <w:proofErr w:type="spellStart"/>
            <w:r>
              <w:t>флоучартом</w:t>
            </w:r>
            <w:proofErr w:type="spellEnd"/>
            <w:r>
              <w:t xml:space="preserve">. В </w:t>
            </w:r>
            <w:proofErr w:type="spellStart"/>
            <w:r>
              <w:t>Флоучарте</w:t>
            </w:r>
            <w:proofErr w:type="spellEnd"/>
            <w:r>
              <w:t xml:space="preserve"> сохранятся все кампании и </w:t>
            </w:r>
            <w:proofErr w:type="gramStart"/>
            <w:r>
              <w:t>категории продуктов</w:t>
            </w:r>
            <w:proofErr w:type="gramEnd"/>
            <w:r>
              <w:t xml:space="preserve"> на которые были заполнены данные. </w:t>
            </w:r>
          </w:p>
        </w:tc>
        <w:tc>
          <w:tcPr>
            <w:tcW w:w="585" w:type="dxa"/>
            <w:tcBorders>
              <w:left w:val="single" w:sz="4" w:space="0" w:color="C1C7D0"/>
            </w:tcBorders>
          </w:tcPr>
          <w:p w14:paraId="5A196757" w14:textId="77777777" w:rsidR="008C5971" w:rsidRDefault="008C5971">
            <w:pPr>
              <w:jc w:val="both"/>
            </w:pPr>
          </w:p>
        </w:tc>
      </w:tr>
    </w:tbl>
    <w:p w14:paraId="27394ECA" w14:textId="77777777" w:rsidR="008C5971" w:rsidRDefault="006F7658">
      <w:pPr>
        <w:pStyle w:val="2"/>
        <w:keepNext w:val="0"/>
        <w:keepLines w:val="0"/>
        <w:spacing w:before="120" w:line="360" w:lineRule="auto"/>
        <w:jc w:val="both"/>
        <w:rPr>
          <w:rFonts w:ascii="Times New Roman" w:hAnsi="Times New Roman"/>
        </w:rPr>
      </w:pPr>
      <w:bookmarkStart w:id="13" w:name="_heading=h.2p2csry" w:colFirst="0" w:colLast="0"/>
      <w:bookmarkEnd w:id="13"/>
      <w:r>
        <w:rPr>
          <w:rFonts w:ascii="Times New Roman" w:hAnsi="Times New Roman"/>
        </w:rPr>
        <w:t>13. Реестр флоучартов</w:t>
      </w:r>
    </w:p>
    <w:tbl>
      <w:tblPr>
        <w:tblStyle w:val="aff8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10"/>
        <w:gridCol w:w="690"/>
      </w:tblGrid>
      <w:tr w:rsidR="008C5971" w14:paraId="0455A5BF" w14:textId="77777777">
        <w:trPr>
          <w:trHeight w:val="2265"/>
        </w:trPr>
        <w:tc>
          <w:tcPr>
            <w:tcW w:w="9510" w:type="dxa"/>
            <w:tcBorders>
              <w:right w:val="single" w:sz="4" w:space="0" w:color="C1C7D0"/>
            </w:tcBorders>
          </w:tcPr>
          <w:p w14:paraId="5C90633D" w14:textId="77777777" w:rsidR="008C5971" w:rsidRDefault="006F7658">
            <w:pPr>
              <w:jc w:val="both"/>
            </w:pPr>
            <w:r>
              <w:t>Для того чтобы перейти в реестр:</w:t>
            </w:r>
          </w:p>
          <w:p w14:paraId="2A3BFC6B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Нажмите на пункт меню </w:t>
            </w:r>
            <w:proofErr w:type="spellStart"/>
            <w:r>
              <w:rPr>
                <w:sz w:val="22"/>
                <w:szCs w:val="22"/>
              </w:rPr>
              <w:t>Flowcharts</w:t>
            </w:r>
            <w:proofErr w:type="spellEnd"/>
          </w:p>
          <w:p w14:paraId="5A4F65DE" w14:textId="77777777" w:rsidR="008C5971" w:rsidRDefault="006F7658">
            <w:pPr>
              <w:spacing w:line="360" w:lineRule="auto"/>
              <w:ind w:left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</w:t>
            </w:r>
          </w:p>
          <w:p w14:paraId="3303DD0D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Нажмите в указанном пути </w:t>
            </w:r>
            <w:proofErr w:type="spellStart"/>
            <w:r>
              <w:rPr>
                <w:sz w:val="22"/>
                <w:szCs w:val="22"/>
              </w:rPr>
              <w:t>Flowcharts</w:t>
            </w:r>
            <w:proofErr w:type="spellEnd"/>
          </w:p>
          <w:p w14:paraId="364408AD" w14:textId="77777777" w:rsidR="008C5971" w:rsidRDefault="006F7658">
            <w:pPr>
              <w:jc w:val="both"/>
            </w:pPr>
            <w:r>
              <w:t xml:space="preserve">В результате откроется окно с реестром сохраненных </w:t>
            </w:r>
            <w:proofErr w:type="spellStart"/>
            <w:r>
              <w:t>флоучартов</w:t>
            </w:r>
            <w:proofErr w:type="spellEnd"/>
          </w:p>
        </w:tc>
        <w:tc>
          <w:tcPr>
            <w:tcW w:w="690" w:type="dxa"/>
            <w:tcBorders>
              <w:left w:val="single" w:sz="4" w:space="0" w:color="C1C7D0"/>
            </w:tcBorders>
          </w:tcPr>
          <w:p w14:paraId="6B0D9D3A" w14:textId="77777777" w:rsidR="008C5971" w:rsidRDefault="008C5971">
            <w:pPr>
              <w:jc w:val="both"/>
            </w:pPr>
          </w:p>
        </w:tc>
      </w:tr>
      <w:tr w:rsidR="008C5971" w14:paraId="4BCA416A" w14:textId="77777777">
        <w:trPr>
          <w:trHeight w:val="2835"/>
        </w:trPr>
        <w:tc>
          <w:tcPr>
            <w:tcW w:w="9510" w:type="dxa"/>
            <w:tcBorders>
              <w:right w:val="single" w:sz="4" w:space="0" w:color="C1C7D0"/>
            </w:tcBorders>
          </w:tcPr>
          <w:p w14:paraId="64C4449C" w14:textId="77777777" w:rsidR="008C5971" w:rsidRDefault="006F7658">
            <w:pPr>
              <w:jc w:val="both"/>
            </w:pPr>
            <w:r>
              <w:lastRenderedPageBreak/>
              <w:t>Сортировка и фильтрация:</w:t>
            </w:r>
          </w:p>
          <w:p w14:paraId="588905AA" w14:textId="77777777" w:rsidR="008C5971" w:rsidRDefault="006F7658">
            <w:pPr>
              <w:numPr>
                <w:ilvl w:val="0"/>
                <w:numId w:val="9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Для сортировки </w:t>
            </w:r>
            <w:proofErr w:type="spellStart"/>
            <w:r>
              <w:rPr>
                <w:sz w:val="22"/>
                <w:szCs w:val="22"/>
              </w:rPr>
              <w:t>флоучартов</w:t>
            </w:r>
            <w:proofErr w:type="spellEnd"/>
            <w:r>
              <w:rPr>
                <w:sz w:val="22"/>
                <w:szCs w:val="22"/>
              </w:rPr>
              <w:t xml:space="preserve"> необходимо кликнуть по любому из заголовков. При первом клике </w:t>
            </w:r>
            <w:proofErr w:type="spellStart"/>
            <w:r>
              <w:rPr>
                <w:sz w:val="22"/>
                <w:szCs w:val="22"/>
              </w:rPr>
              <w:t>флоучарты</w:t>
            </w:r>
            <w:proofErr w:type="spellEnd"/>
            <w:r>
              <w:rPr>
                <w:sz w:val="22"/>
                <w:szCs w:val="22"/>
              </w:rPr>
              <w:t xml:space="preserve"> сортируются по возрастанию, при повторном – по убыванию</w:t>
            </w:r>
          </w:p>
          <w:p w14:paraId="1BAB214D" w14:textId="77777777" w:rsidR="008C5971" w:rsidRDefault="006F7658">
            <w:pPr>
              <w:numPr>
                <w:ilvl w:val="0"/>
                <w:numId w:val="9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Для фильтрации списка </w:t>
            </w:r>
            <w:proofErr w:type="spellStart"/>
            <w:r>
              <w:rPr>
                <w:sz w:val="22"/>
                <w:szCs w:val="22"/>
              </w:rPr>
              <w:t>флоучартов</w:t>
            </w:r>
            <w:proofErr w:type="spellEnd"/>
            <w:r>
              <w:rPr>
                <w:sz w:val="22"/>
                <w:szCs w:val="22"/>
              </w:rPr>
              <w:t xml:space="preserve"> начните вводить необходимое условие в </w:t>
            </w:r>
            <w:proofErr w:type="gramStart"/>
            <w:r>
              <w:rPr>
                <w:sz w:val="22"/>
                <w:szCs w:val="22"/>
              </w:rPr>
              <w:t>строку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Выбрать </w:t>
            </w:r>
            <w:proofErr w:type="spellStart"/>
            <w:r>
              <w:rPr>
                <w:b/>
                <w:sz w:val="22"/>
                <w:szCs w:val="22"/>
              </w:rPr>
              <w:t>флоучарт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в выпадающем списке вы увидите возможные параметры фильтрации.</w:t>
            </w:r>
          </w:p>
          <w:tbl>
            <w:tblPr>
              <w:tblStyle w:val="aff9"/>
              <w:tblW w:w="924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8745"/>
            </w:tblGrid>
            <w:tr w:rsidR="008C5971" w14:paraId="26C1BA60" w14:textId="77777777">
              <w:trPr>
                <w:trHeight w:val="660"/>
              </w:trPr>
              <w:tc>
                <w:tcPr>
                  <w:tcW w:w="495" w:type="dxa"/>
                  <w:shd w:val="clear" w:color="auto" w:fill="EFF5FB"/>
                </w:tcPr>
                <w:p w14:paraId="0F2958F3" w14:textId="77777777" w:rsidR="008C5971" w:rsidRDefault="006F7658">
                  <w:pPr>
                    <w:ind w:left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C7054E" wp14:editId="752341C5">
                        <wp:extent cx="154803" cy="155718"/>
                        <wp:effectExtent l="0" t="0" r="0" b="0"/>
                        <wp:docPr id="145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460AD0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45" w:type="dxa"/>
                  <w:shd w:val="clear" w:color="auto" w:fill="EFF5FB"/>
                </w:tcPr>
                <w:p w14:paraId="5A19B1AA" w14:textId="77777777" w:rsidR="008C5971" w:rsidRDefault="006F765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Флоучарты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можно отфильтровать по нескольким полям одновременно.</w:t>
                  </w:r>
                  <w:r>
                    <w:rPr>
                      <w:sz w:val="20"/>
                      <w:szCs w:val="20"/>
                    </w:rPr>
                    <w:br/>
                    <w:t>Например: Год, Бренд, Статус.</w:t>
                  </w:r>
                </w:p>
              </w:tc>
            </w:tr>
          </w:tbl>
          <w:p w14:paraId="7117B2C3" w14:textId="77777777" w:rsidR="008C5971" w:rsidRDefault="008C5971">
            <w:pPr>
              <w:jc w:val="both"/>
            </w:pPr>
          </w:p>
        </w:tc>
        <w:tc>
          <w:tcPr>
            <w:tcW w:w="690" w:type="dxa"/>
            <w:tcBorders>
              <w:left w:val="single" w:sz="4" w:space="0" w:color="C1C7D0"/>
            </w:tcBorders>
          </w:tcPr>
          <w:p w14:paraId="3531E464" w14:textId="77777777" w:rsidR="008C5971" w:rsidRDefault="008C5971">
            <w:pPr>
              <w:jc w:val="both"/>
            </w:pPr>
          </w:p>
          <w:p w14:paraId="5613AC6A" w14:textId="77777777" w:rsidR="008C5971" w:rsidRDefault="008C5971">
            <w:pPr>
              <w:jc w:val="both"/>
            </w:pPr>
          </w:p>
        </w:tc>
      </w:tr>
    </w:tbl>
    <w:p w14:paraId="293C505B" w14:textId="77777777" w:rsidR="008C5971" w:rsidRDefault="006F7658">
      <w:pPr>
        <w:pStyle w:val="3"/>
        <w:spacing w:before="240" w:after="60" w:line="360" w:lineRule="auto"/>
        <w:ind w:left="720" w:hanging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4" w:name="_heading=h.147n2zr" w:colFirst="0" w:colLast="0"/>
      <w:bookmarkEnd w:id="14"/>
      <w:r>
        <w:rPr>
          <w:rFonts w:ascii="Times New Roman" w:hAnsi="Times New Roman"/>
          <w:b/>
          <w:color w:val="000000"/>
          <w:sz w:val="28"/>
          <w:szCs w:val="28"/>
        </w:rPr>
        <w:t>14. Обновление флоучарта после загрузки новой версии справочников</w:t>
      </w:r>
    </w:p>
    <w:p w14:paraId="09E38C87" w14:textId="77777777" w:rsidR="008C5971" w:rsidRDefault="006F7658">
      <w:pPr>
        <w:spacing w:after="80" w:line="36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При загрузке новых справочников, данные в уже сохраненных </w:t>
      </w:r>
      <w:proofErr w:type="spellStart"/>
      <w:r>
        <w:rPr>
          <w:rFonts w:ascii="Times New Roman" w:eastAsia="Times New Roman" w:hAnsi="Times New Roman" w:cs="Times New Roman"/>
          <w:b/>
        </w:rPr>
        <w:t>флоучартах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 обновляются автоматически.</w:t>
      </w:r>
    </w:p>
    <w:p w14:paraId="7992C5DF" w14:textId="77777777" w:rsidR="008C5971" w:rsidRDefault="006F7658">
      <w:pPr>
        <w:spacing w:after="80" w:line="36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того, чтобы выполнить перерасчет бюджетов и/или рейтингов в конкретном </w:t>
      </w:r>
      <w:proofErr w:type="spellStart"/>
      <w:r>
        <w:rPr>
          <w:rFonts w:ascii="Times New Roman" w:eastAsia="Times New Roman" w:hAnsi="Times New Roman" w:cs="Times New Roman"/>
        </w:rPr>
        <w:t>флоучарте</w:t>
      </w:r>
      <w:proofErr w:type="spellEnd"/>
      <w:r>
        <w:rPr>
          <w:rFonts w:ascii="Times New Roman" w:eastAsia="Times New Roman" w:hAnsi="Times New Roman" w:cs="Times New Roman"/>
        </w:rPr>
        <w:t xml:space="preserve"> необходимо:</w:t>
      </w:r>
    </w:p>
    <w:p w14:paraId="0EBDEA03" w14:textId="77777777" w:rsidR="008C5971" w:rsidRDefault="006F7658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Открыть </w:t>
      </w:r>
      <w:proofErr w:type="spellStart"/>
      <w:r>
        <w:rPr>
          <w:rFonts w:ascii="Times New Roman" w:eastAsia="Times New Roman" w:hAnsi="Times New Roman" w:cs="Times New Roman"/>
        </w:rPr>
        <w:t>флоучарт</w:t>
      </w:r>
      <w:proofErr w:type="spellEnd"/>
      <w:r>
        <w:rPr>
          <w:rFonts w:ascii="Times New Roman" w:eastAsia="Times New Roman" w:hAnsi="Times New Roman" w:cs="Times New Roman"/>
        </w:rPr>
        <w:t xml:space="preserve"> в режиме редактирования (нажать на кнопку</w:t>
      </w:r>
      <w:r>
        <w:rPr>
          <w:rFonts w:ascii="Times New Roman" w:eastAsia="Times New Roman" w:hAnsi="Times New Roman" w:cs="Times New Roman"/>
          <w:b/>
        </w:rPr>
        <w:t xml:space="preserve"> Редактировать</w:t>
      </w:r>
      <w:r>
        <w:rPr>
          <w:rFonts w:ascii="Times New Roman" w:eastAsia="Times New Roman" w:hAnsi="Times New Roman" w:cs="Times New Roman"/>
        </w:rPr>
        <w:t xml:space="preserve">) – при открытии </w:t>
      </w:r>
      <w:proofErr w:type="spellStart"/>
      <w:r>
        <w:rPr>
          <w:rFonts w:ascii="Times New Roman" w:eastAsia="Times New Roman" w:hAnsi="Times New Roman" w:cs="Times New Roman"/>
        </w:rPr>
        <w:t>флоучарта</w:t>
      </w:r>
      <w:proofErr w:type="spellEnd"/>
      <w:r>
        <w:rPr>
          <w:rFonts w:ascii="Times New Roman" w:eastAsia="Times New Roman" w:hAnsi="Times New Roman" w:cs="Times New Roman"/>
        </w:rPr>
        <w:t xml:space="preserve"> произойдет перерасчет всех данных на основании новых справочников</w:t>
      </w:r>
    </w:p>
    <w:p w14:paraId="26C71B15" w14:textId="77777777" w:rsidR="008C5971" w:rsidRDefault="006F7658">
      <w:pPr>
        <w:numPr>
          <w:ilvl w:val="0"/>
          <w:numId w:val="5"/>
        </w:numPr>
        <w:spacing w:after="8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Далее необходимо нажать на кнопку </w:t>
      </w:r>
      <w:r>
        <w:rPr>
          <w:rFonts w:ascii="Times New Roman" w:eastAsia="Times New Roman" w:hAnsi="Times New Roman" w:cs="Times New Roman"/>
          <w:b/>
        </w:rPr>
        <w:t xml:space="preserve">Сохранить </w:t>
      </w:r>
      <w:proofErr w:type="spellStart"/>
      <w:r>
        <w:rPr>
          <w:rFonts w:ascii="Times New Roman" w:eastAsia="Times New Roman" w:hAnsi="Times New Roman" w:cs="Times New Roman"/>
          <w:b/>
        </w:rPr>
        <w:t>флоучарт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сохранить его. </w:t>
      </w:r>
    </w:p>
    <w:tbl>
      <w:tblPr>
        <w:tblStyle w:val="affa"/>
        <w:tblW w:w="93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9000"/>
      </w:tblGrid>
      <w:tr w:rsidR="008C5971" w14:paraId="33C755A9" w14:textId="77777777">
        <w:trPr>
          <w:trHeight w:val="690"/>
        </w:trPr>
        <w:tc>
          <w:tcPr>
            <w:tcW w:w="390" w:type="dxa"/>
            <w:shd w:val="clear" w:color="auto" w:fill="EFF5FB"/>
          </w:tcPr>
          <w:p w14:paraId="3F66ABA0" w14:textId="77777777" w:rsidR="008C5971" w:rsidRDefault="006F7658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9F2ADC" wp14:editId="493C2359">
                  <wp:extent cx="154803" cy="155718"/>
                  <wp:effectExtent l="0" t="0" r="0" b="0"/>
                  <wp:docPr id="141" name="image1.png" descr="https://media.istockphoto.com/vectors/info-sign-vector-id165924567?k=6&amp;m=165924567&amp;s=612x612&amp;w=0&amp;h=YgMxVu36M0jgP0nyiveZst4Gt79yxilfX_cQudbVLVA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media.istockphoto.com/vectors/info-sign-vector-id165924567?k=6&amp;m=165924567&amp;s=612x612&amp;w=0&amp;h=YgMxVu36M0jgP0nyiveZst4Gt79yxilfX_cQudbVLVA=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3" cy="1557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0D2FF67" w14:textId="77777777" w:rsidR="008C5971" w:rsidRDefault="008C5971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00" w:type="dxa"/>
            <w:shd w:val="clear" w:color="auto" w:fill="EFF5FB"/>
          </w:tcPr>
          <w:p w14:paraId="199CE9F0" w14:textId="77777777" w:rsidR="008C5971" w:rsidRDefault="006F76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Вы можете сохранить </w:t>
            </w:r>
            <w:proofErr w:type="spellStart"/>
            <w:r>
              <w:rPr>
                <w:sz w:val="20"/>
                <w:szCs w:val="20"/>
              </w:rPr>
              <w:t>флоучарт</w:t>
            </w:r>
            <w:proofErr w:type="spellEnd"/>
            <w:r>
              <w:rPr>
                <w:sz w:val="20"/>
                <w:szCs w:val="20"/>
              </w:rPr>
              <w:t xml:space="preserve"> под другим именем, в этом случае вы сохраните </w:t>
            </w:r>
            <w:proofErr w:type="spellStart"/>
            <w:r>
              <w:rPr>
                <w:sz w:val="20"/>
                <w:szCs w:val="20"/>
              </w:rPr>
              <w:t>флоучарты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со старыми справочниками</w:t>
            </w:r>
            <w:proofErr w:type="gramEnd"/>
            <w:r>
              <w:rPr>
                <w:sz w:val="20"/>
                <w:szCs w:val="20"/>
              </w:rPr>
              <w:t xml:space="preserve"> и с новыми</w:t>
            </w:r>
          </w:p>
        </w:tc>
      </w:tr>
      <w:tr w:rsidR="008C5971" w14:paraId="639D1778" w14:textId="77777777">
        <w:trPr>
          <w:trHeight w:val="364"/>
        </w:trPr>
        <w:tc>
          <w:tcPr>
            <w:tcW w:w="390" w:type="dxa"/>
            <w:shd w:val="clear" w:color="auto" w:fill="EFF5FB"/>
          </w:tcPr>
          <w:p w14:paraId="012DF416" w14:textId="77777777" w:rsidR="008C5971" w:rsidRDefault="006F7658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24D69D" wp14:editId="574A113C">
                  <wp:extent cx="154803" cy="155718"/>
                  <wp:effectExtent l="0" t="0" r="0" b="0"/>
                  <wp:docPr id="148" name="image1.png" descr="https://media.istockphoto.com/vectors/info-sign-vector-id165924567?k=6&amp;m=165924567&amp;s=612x612&amp;w=0&amp;h=YgMxVu36M0jgP0nyiveZst4Gt79yxilfX_cQudbVLVA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media.istockphoto.com/vectors/info-sign-vector-id165924567?k=6&amp;m=165924567&amp;s=612x612&amp;w=0&amp;h=YgMxVu36M0jgP0nyiveZst4Gt79yxilfX_cQudbVLVA=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3" cy="1557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AF9B29A" w14:textId="77777777" w:rsidR="008C5971" w:rsidRDefault="008C5971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00" w:type="dxa"/>
            <w:shd w:val="clear" w:color="auto" w:fill="EFF5FB"/>
          </w:tcPr>
          <w:p w14:paraId="3845AA25" w14:textId="77777777" w:rsidR="008C5971" w:rsidRDefault="006F76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При нажатии кнопки </w:t>
            </w:r>
            <w:r>
              <w:rPr>
                <w:b/>
                <w:sz w:val="20"/>
                <w:szCs w:val="20"/>
              </w:rPr>
              <w:t>Отменить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флоучарт</w:t>
            </w:r>
            <w:proofErr w:type="spellEnd"/>
            <w:r>
              <w:rPr>
                <w:sz w:val="20"/>
                <w:szCs w:val="20"/>
              </w:rPr>
              <w:t xml:space="preserve"> останется без изменений. </w:t>
            </w:r>
          </w:p>
        </w:tc>
      </w:tr>
    </w:tbl>
    <w:p w14:paraId="1C9A421E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64E74579" w14:textId="77777777" w:rsidR="008C5971" w:rsidRDefault="006F7658">
      <w:pPr>
        <w:spacing w:after="8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Редактирование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флоучарта</w:t>
      </w:r>
      <w:proofErr w:type="spellEnd"/>
    </w:p>
    <w:tbl>
      <w:tblPr>
        <w:tblStyle w:val="affb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60"/>
        <w:gridCol w:w="840"/>
      </w:tblGrid>
      <w:tr w:rsidR="008C5971" w14:paraId="787BD16F" w14:textId="77777777">
        <w:tc>
          <w:tcPr>
            <w:tcW w:w="9360" w:type="dxa"/>
            <w:tcBorders>
              <w:right w:val="single" w:sz="4" w:space="0" w:color="C1C7D0"/>
            </w:tcBorders>
          </w:tcPr>
          <w:p w14:paraId="1761253A" w14:textId="77777777" w:rsidR="008C5971" w:rsidRDefault="006F7658">
            <w:pPr>
              <w:jc w:val="both"/>
            </w:pPr>
            <w:r>
              <w:t xml:space="preserve">Для редактирования </w:t>
            </w:r>
            <w:proofErr w:type="spellStart"/>
            <w:r>
              <w:t>флоучарта</w:t>
            </w:r>
            <w:proofErr w:type="spellEnd"/>
            <w:r>
              <w:t>:</w:t>
            </w:r>
          </w:p>
          <w:p w14:paraId="04DDD5A0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 w:hanging="284"/>
              <w:jc w:val="both"/>
            </w:pPr>
            <w:r>
              <w:rPr>
                <w:sz w:val="22"/>
                <w:szCs w:val="22"/>
              </w:rPr>
              <w:t>Нажмите на кнопку</w:t>
            </w:r>
            <w:r>
              <w:rPr>
                <w:b/>
                <w:sz w:val="22"/>
                <w:szCs w:val="22"/>
              </w:rPr>
              <w:t xml:space="preserve"> Редактирование</w:t>
            </w:r>
            <w:r>
              <w:rPr>
                <w:sz w:val="22"/>
                <w:szCs w:val="22"/>
              </w:rPr>
              <w:t xml:space="preserve"> в реестре </w:t>
            </w:r>
            <w:proofErr w:type="spellStart"/>
            <w:r>
              <w:rPr>
                <w:sz w:val="22"/>
                <w:szCs w:val="22"/>
              </w:rPr>
              <w:t>флоучартов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D590D67" w14:textId="77777777" w:rsidR="008C5971" w:rsidRDefault="006F7658">
            <w:pPr>
              <w:jc w:val="both"/>
            </w:pPr>
            <w:r>
              <w:t xml:space="preserve">В результате откроется </w:t>
            </w:r>
            <w:proofErr w:type="spellStart"/>
            <w:r>
              <w:t>флоучарт</w:t>
            </w:r>
            <w:proofErr w:type="spellEnd"/>
            <w:r>
              <w:t xml:space="preserve"> с возможностью его отредактировать.</w:t>
            </w:r>
          </w:p>
          <w:p w14:paraId="6C63FDAF" w14:textId="77777777" w:rsidR="008C5971" w:rsidRDefault="008C5971">
            <w:pPr>
              <w:jc w:val="both"/>
            </w:pPr>
          </w:p>
        </w:tc>
        <w:tc>
          <w:tcPr>
            <w:tcW w:w="840" w:type="dxa"/>
            <w:tcBorders>
              <w:left w:val="single" w:sz="4" w:space="0" w:color="C1C7D0"/>
            </w:tcBorders>
          </w:tcPr>
          <w:p w14:paraId="53081789" w14:textId="77777777" w:rsidR="008C5971" w:rsidRDefault="008C5971">
            <w:pPr>
              <w:jc w:val="both"/>
            </w:pPr>
          </w:p>
        </w:tc>
      </w:tr>
    </w:tbl>
    <w:p w14:paraId="411E9A64" w14:textId="77777777" w:rsidR="008C5971" w:rsidRDefault="006F7658">
      <w:pPr>
        <w:pStyle w:val="3"/>
        <w:spacing w:before="240" w:after="6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5" w:name="_heading=h.23ckvvd" w:colFirst="0" w:colLast="0"/>
      <w:bookmarkEnd w:id="15"/>
      <w:r>
        <w:rPr>
          <w:rFonts w:ascii="Times New Roman" w:hAnsi="Times New Roman"/>
          <w:b/>
          <w:color w:val="000000"/>
          <w:sz w:val="28"/>
          <w:szCs w:val="28"/>
        </w:rPr>
        <w:t>16. Копирование флоучарта</w:t>
      </w:r>
    </w:p>
    <w:tbl>
      <w:tblPr>
        <w:tblStyle w:val="affc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20"/>
        <w:gridCol w:w="780"/>
      </w:tblGrid>
      <w:tr w:rsidR="008C5971" w14:paraId="385092D4" w14:textId="77777777">
        <w:tc>
          <w:tcPr>
            <w:tcW w:w="9420" w:type="dxa"/>
            <w:tcBorders>
              <w:right w:val="single" w:sz="4" w:space="0" w:color="C1C7D0"/>
            </w:tcBorders>
          </w:tcPr>
          <w:p w14:paraId="4E15CCF6" w14:textId="77777777" w:rsidR="008C5971" w:rsidRDefault="006F7658">
            <w:pPr>
              <w:jc w:val="both"/>
            </w:pPr>
            <w:r>
              <w:t xml:space="preserve">Для копирования </w:t>
            </w:r>
            <w:proofErr w:type="spellStart"/>
            <w:r>
              <w:t>флоучарта</w:t>
            </w:r>
            <w:proofErr w:type="spellEnd"/>
            <w:r>
              <w:t>:</w:t>
            </w:r>
          </w:p>
          <w:p w14:paraId="3564E304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Нажмите на кнопку </w:t>
            </w:r>
            <w:r>
              <w:rPr>
                <w:b/>
                <w:sz w:val="22"/>
                <w:szCs w:val="22"/>
              </w:rPr>
              <w:t>Копировать</w:t>
            </w:r>
            <w:r>
              <w:rPr>
                <w:sz w:val="22"/>
                <w:szCs w:val="22"/>
              </w:rPr>
              <w:t xml:space="preserve"> в реестре </w:t>
            </w:r>
            <w:proofErr w:type="spellStart"/>
            <w:r>
              <w:rPr>
                <w:sz w:val="22"/>
                <w:szCs w:val="22"/>
              </w:rPr>
              <w:t>флоучартов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A65EEA2" w14:textId="77777777" w:rsidR="008C5971" w:rsidRDefault="006F7658">
            <w:pPr>
              <w:jc w:val="both"/>
            </w:pPr>
            <w:r>
              <w:t xml:space="preserve">В результате выбранный </w:t>
            </w:r>
            <w:proofErr w:type="spellStart"/>
            <w:r>
              <w:t>флоучарт</w:t>
            </w:r>
            <w:proofErr w:type="spellEnd"/>
            <w:r>
              <w:t xml:space="preserve"> </w:t>
            </w:r>
            <w:proofErr w:type="gramStart"/>
            <w:r>
              <w:t>скопируется</w:t>
            </w:r>
            <w:proofErr w:type="gramEnd"/>
            <w:r>
              <w:t xml:space="preserve"> и копия разместится ниже.</w:t>
            </w:r>
          </w:p>
          <w:p w14:paraId="3380C96B" w14:textId="77777777" w:rsidR="008C5971" w:rsidRDefault="008C5971">
            <w:pPr>
              <w:jc w:val="both"/>
            </w:pPr>
          </w:p>
        </w:tc>
        <w:tc>
          <w:tcPr>
            <w:tcW w:w="780" w:type="dxa"/>
            <w:tcBorders>
              <w:left w:val="single" w:sz="4" w:space="0" w:color="C1C7D0"/>
            </w:tcBorders>
          </w:tcPr>
          <w:p w14:paraId="6EBBDE6B" w14:textId="77777777" w:rsidR="008C5971" w:rsidRDefault="008C5971">
            <w:pPr>
              <w:jc w:val="both"/>
            </w:pPr>
          </w:p>
        </w:tc>
      </w:tr>
    </w:tbl>
    <w:p w14:paraId="061D8E7C" w14:textId="77777777" w:rsidR="008C5971" w:rsidRDefault="006F7658">
      <w:pPr>
        <w:pStyle w:val="3"/>
        <w:spacing w:before="240" w:after="6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6" w:name="_heading=h.ihv636" w:colFirst="0" w:colLast="0"/>
      <w:bookmarkEnd w:id="16"/>
      <w:r>
        <w:rPr>
          <w:rFonts w:ascii="Times New Roman" w:hAnsi="Times New Roman"/>
          <w:b/>
          <w:color w:val="000000"/>
          <w:sz w:val="28"/>
          <w:szCs w:val="28"/>
        </w:rPr>
        <w:t>17. Версионность флоучарта через копирование</w:t>
      </w:r>
    </w:p>
    <w:p w14:paraId="36EFD8C1" w14:textId="77777777" w:rsidR="008C5971" w:rsidRDefault="006F7658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данном этапе для достижения версионности </w:t>
      </w:r>
      <w:proofErr w:type="spellStart"/>
      <w:r>
        <w:rPr>
          <w:rFonts w:ascii="Times New Roman" w:eastAsia="Times New Roman" w:hAnsi="Times New Roman" w:cs="Times New Roman"/>
        </w:rPr>
        <w:t>флоучарта</w:t>
      </w:r>
      <w:proofErr w:type="spellEnd"/>
      <w:r>
        <w:rPr>
          <w:rFonts w:ascii="Times New Roman" w:eastAsia="Times New Roman" w:hAnsi="Times New Roman" w:cs="Times New Roman"/>
        </w:rPr>
        <w:t xml:space="preserve"> можно использовать функцию копирования:</w:t>
      </w:r>
    </w:p>
    <w:p w14:paraId="2A5B3650" w14:textId="77777777" w:rsidR="008C5971" w:rsidRDefault="006F7658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Открыть </w:t>
      </w:r>
      <w:proofErr w:type="spellStart"/>
      <w:r>
        <w:rPr>
          <w:rFonts w:ascii="Times New Roman" w:eastAsia="Times New Roman" w:hAnsi="Times New Roman" w:cs="Times New Roman"/>
        </w:rPr>
        <w:t>флоучарт</w:t>
      </w:r>
      <w:proofErr w:type="spellEnd"/>
      <w:r>
        <w:rPr>
          <w:rFonts w:ascii="Times New Roman" w:eastAsia="Times New Roman" w:hAnsi="Times New Roman" w:cs="Times New Roman"/>
        </w:rPr>
        <w:t>, которые необходимо изменить (нажать на кнопку</w:t>
      </w:r>
      <w:r>
        <w:rPr>
          <w:rFonts w:ascii="Times New Roman" w:eastAsia="Times New Roman" w:hAnsi="Times New Roman" w:cs="Times New Roman"/>
          <w:b/>
        </w:rPr>
        <w:t xml:space="preserve"> Редактировать</w:t>
      </w:r>
      <w:r>
        <w:rPr>
          <w:rFonts w:ascii="Times New Roman" w:eastAsia="Times New Roman" w:hAnsi="Times New Roman" w:cs="Times New Roman"/>
        </w:rPr>
        <w:t>)</w:t>
      </w:r>
    </w:p>
    <w:p w14:paraId="083F5882" w14:textId="77777777" w:rsidR="008C5971" w:rsidRDefault="006F7658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Нажать на кнопку </w:t>
      </w:r>
      <w:r>
        <w:rPr>
          <w:rFonts w:ascii="Times New Roman" w:eastAsia="Times New Roman" w:hAnsi="Times New Roman" w:cs="Times New Roman"/>
          <w:b/>
        </w:rPr>
        <w:t xml:space="preserve">Сохранить </w:t>
      </w:r>
      <w:proofErr w:type="spellStart"/>
      <w:r>
        <w:rPr>
          <w:rFonts w:ascii="Times New Roman" w:eastAsia="Times New Roman" w:hAnsi="Times New Roman" w:cs="Times New Roman"/>
          <w:b/>
        </w:rPr>
        <w:t>флоучарт</w:t>
      </w:r>
      <w:proofErr w:type="spellEnd"/>
    </w:p>
    <w:p w14:paraId="0133249C" w14:textId="77777777" w:rsidR="008C5971" w:rsidRDefault="006F7658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появившемся окне к названию через дефис добавить индекс версии. (например: </w:t>
      </w:r>
      <w:r>
        <w:rPr>
          <w:rFonts w:ascii="Times New Roman" w:eastAsia="Times New Roman" w:hAnsi="Times New Roman" w:cs="Times New Roman"/>
          <w:b/>
        </w:rPr>
        <w:t>Axe_2019 - v1</w:t>
      </w:r>
      <w:r>
        <w:rPr>
          <w:rFonts w:ascii="Times New Roman" w:eastAsia="Times New Roman" w:hAnsi="Times New Roman" w:cs="Times New Roman"/>
        </w:rPr>
        <w:t>)</w:t>
      </w:r>
    </w:p>
    <w:p w14:paraId="22101CB0" w14:textId="77777777" w:rsidR="008C5971" w:rsidRDefault="006F7658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Перейти на страницу реестра </w:t>
      </w:r>
      <w:proofErr w:type="spellStart"/>
      <w:r>
        <w:rPr>
          <w:rFonts w:ascii="Times New Roman" w:eastAsia="Times New Roman" w:hAnsi="Times New Roman" w:cs="Times New Roman"/>
        </w:rPr>
        <w:t>флоучартов</w:t>
      </w:r>
      <w:proofErr w:type="spellEnd"/>
      <w:r>
        <w:rPr>
          <w:rFonts w:ascii="Times New Roman" w:eastAsia="Times New Roman" w:hAnsi="Times New Roman" w:cs="Times New Roman"/>
        </w:rPr>
        <w:t xml:space="preserve"> и сделать копию </w:t>
      </w:r>
      <w:proofErr w:type="spellStart"/>
      <w:r>
        <w:rPr>
          <w:rFonts w:ascii="Times New Roman" w:eastAsia="Times New Roman" w:hAnsi="Times New Roman" w:cs="Times New Roman"/>
        </w:rPr>
        <w:t>флоучарта</w:t>
      </w:r>
      <w:proofErr w:type="spellEnd"/>
      <w:r>
        <w:rPr>
          <w:rFonts w:ascii="Times New Roman" w:eastAsia="Times New Roman" w:hAnsi="Times New Roman" w:cs="Times New Roman"/>
        </w:rPr>
        <w:t xml:space="preserve"> сохраненного в шаге 3</w:t>
      </w:r>
    </w:p>
    <w:p w14:paraId="5F293F43" w14:textId="77777777" w:rsidR="008C5971" w:rsidRDefault="006F7658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Открыть полученную копию </w:t>
      </w:r>
      <w:proofErr w:type="spellStart"/>
      <w:r>
        <w:rPr>
          <w:rFonts w:ascii="Times New Roman" w:eastAsia="Times New Roman" w:hAnsi="Times New Roman" w:cs="Times New Roman"/>
        </w:rPr>
        <w:t>флоучарта</w:t>
      </w:r>
      <w:proofErr w:type="spellEnd"/>
      <w:r>
        <w:rPr>
          <w:rFonts w:ascii="Times New Roman" w:eastAsia="Times New Roman" w:hAnsi="Times New Roman" w:cs="Times New Roman"/>
        </w:rPr>
        <w:t xml:space="preserve"> и в поле названия вместо </w:t>
      </w:r>
      <w:r>
        <w:rPr>
          <w:rFonts w:ascii="Times New Roman" w:eastAsia="Times New Roman" w:hAnsi="Times New Roman" w:cs="Times New Roman"/>
          <w:b/>
        </w:rPr>
        <w:t>Копия</w:t>
      </w:r>
      <w:r>
        <w:rPr>
          <w:rFonts w:ascii="Times New Roman" w:eastAsia="Times New Roman" w:hAnsi="Times New Roman" w:cs="Times New Roman"/>
        </w:rPr>
        <w:t xml:space="preserve"> ввести индекс новой версии (например: </w:t>
      </w:r>
      <w:r>
        <w:rPr>
          <w:rFonts w:ascii="Times New Roman" w:eastAsia="Times New Roman" w:hAnsi="Times New Roman" w:cs="Times New Roman"/>
          <w:b/>
        </w:rPr>
        <w:t>Axe_2019 – v2</w:t>
      </w:r>
      <w:r>
        <w:rPr>
          <w:rFonts w:ascii="Times New Roman" w:eastAsia="Times New Roman" w:hAnsi="Times New Roman" w:cs="Times New Roman"/>
        </w:rPr>
        <w:t>)</w:t>
      </w:r>
    </w:p>
    <w:p w14:paraId="4C6CE2F0" w14:textId="77777777" w:rsidR="008C5971" w:rsidRDefault="006F7658">
      <w:pPr>
        <w:numPr>
          <w:ilvl w:val="0"/>
          <w:numId w:val="12"/>
        </w:numPr>
        <w:spacing w:after="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Внести необходимые изменения и сохранить </w:t>
      </w:r>
      <w:proofErr w:type="spellStart"/>
      <w:r>
        <w:rPr>
          <w:rFonts w:ascii="Times New Roman" w:eastAsia="Times New Roman" w:hAnsi="Times New Roman" w:cs="Times New Roman"/>
        </w:rPr>
        <w:t>флоучарт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84B016F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4082B68C" w14:textId="77777777" w:rsidR="008C5971" w:rsidRDefault="006F7658">
      <w:pPr>
        <w:pStyle w:val="3"/>
        <w:spacing w:before="240" w:after="6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7" w:name="_heading=h.1hmsyys" w:colFirst="0" w:colLast="0"/>
      <w:bookmarkEnd w:id="17"/>
      <w:r>
        <w:rPr>
          <w:rFonts w:ascii="Times New Roman" w:hAnsi="Times New Roman"/>
          <w:b/>
          <w:color w:val="000000"/>
          <w:sz w:val="28"/>
          <w:szCs w:val="28"/>
        </w:rPr>
        <w:t>18. Удаление флоучарта</w:t>
      </w:r>
    </w:p>
    <w:tbl>
      <w:tblPr>
        <w:tblStyle w:val="affd"/>
        <w:tblW w:w="102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5"/>
        <w:gridCol w:w="615"/>
      </w:tblGrid>
      <w:tr w:rsidR="008C5971" w14:paraId="04DB074F" w14:textId="77777777">
        <w:tc>
          <w:tcPr>
            <w:tcW w:w="9615" w:type="dxa"/>
            <w:tcBorders>
              <w:right w:val="single" w:sz="4" w:space="0" w:color="C1C7D0"/>
            </w:tcBorders>
          </w:tcPr>
          <w:p w14:paraId="71A1EDAD" w14:textId="77777777" w:rsidR="008C5971" w:rsidRDefault="006F7658">
            <w:pPr>
              <w:jc w:val="both"/>
            </w:pPr>
            <w:r>
              <w:t xml:space="preserve">Для удаления </w:t>
            </w:r>
            <w:proofErr w:type="spellStart"/>
            <w:r>
              <w:t>флоучарта</w:t>
            </w:r>
            <w:proofErr w:type="spellEnd"/>
            <w:r>
              <w:t>:</w:t>
            </w:r>
          </w:p>
          <w:p w14:paraId="6C27F75D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Нажмите на кнопку </w:t>
            </w:r>
            <w:r>
              <w:rPr>
                <w:b/>
                <w:sz w:val="22"/>
                <w:szCs w:val="22"/>
              </w:rPr>
              <w:t xml:space="preserve">Удалить </w:t>
            </w:r>
            <w:r>
              <w:rPr>
                <w:sz w:val="22"/>
                <w:szCs w:val="22"/>
              </w:rPr>
              <w:t xml:space="preserve">в реестре </w:t>
            </w:r>
            <w:proofErr w:type="spellStart"/>
            <w:r>
              <w:rPr>
                <w:sz w:val="22"/>
                <w:szCs w:val="22"/>
              </w:rPr>
              <w:t>флоучартов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4498BD1" w14:textId="77777777" w:rsidR="008C5971" w:rsidRDefault="006F7658">
            <w:pPr>
              <w:jc w:val="both"/>
            </w:pPr>
            <w:r>
              <w:t>Появится диалоговое окно.</w:t>
            </w:r>
          </w:p>
          <w:p w14:paraId="2485B375" w14:textId="77777777" w:rsidR="008C5971" w:rsidRDefault="008C5971">
            <w:pPr>
              <w:jc w:val="both"/>
            </w:pPr>
          </w:p>
          <w:p w14:paraId="384263E0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Нажмите </w:t>
            </w:r>
            <w:proofErr w:type="spellStart"/>
            <w:r>
              <w:rPr>
                <w:b/>
                <w:sz w:val="22"/>
                <w:szCs w:val="22"/>
              </w:rPr>
              <w:t>Yes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delete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65FE5014" w14:textId="77777777" w:rsidR="008C5971" w:rsidRDefault="006F7658">
            <w:pPr>
              <w:jc w:val="both"/>
            </w:pPr>
            <w:r>
              <w:t xml:space="preserve">В результате выбранный </w:t>
            </w:r>
            <w:proofErr w:type="spellStart"/>
            <w:r>
              <w:t>флоучарт</w:t>
            </w:r>
            <w:proofErr w:type="spellEnd"/>
            <w:r>
              <w:t xml:space="preserve"> будет удален.</w:t>
            </w:r>
          </w:p>
          <w:p w14:paraId="685308F2" w14:textId="77777777" w:rsidR="008C5971" w:rsidRDefault="008C5971">
            <w:pPr>
              <w:jc w:val="both"/>
            </w:pPr>
          </w:p>
        </w:tc>
        <w:tc>
          <w:tcPr>
            <w:tcW w:w="615" w:type="dxa"/>
            <w:tcBorders>
              <w:left w:val="single" w:sz="4" w:space="0" w:color="C1C7D0"/>
            </w:tcBorders>
          </w:tcPr>
          <w:p w14:paraId="548B2B84" w14:textId="77777777" w:rsidR="008C5971" w:rsidRDefault="008C5971">
            <w:pPr>
              <w:jc w:val="both"/>
            </w:pPr>
          </w:p>
          <w:p w14:paraId="7A114D9A" w14:textId="77777777" w:rsidR="008C5971" w:rsidRDefault="008C5971">
            <w:pPr>
              <w:jc w:val="both"/>
            </w:pPr>
          </w:p>
        </w:tc>
      </w:tr>
    </w:tbl>
    <w:p w14:paraId="61B406A3" w14:textId="77777777" w:rsidR="008C5971" w:rsidRDefault="006F7658">
      <w:pPr>
        <w:pStyle w:val="1"/>
        <w:keepLines w:val="0"/>
        <w:spacing w:after="120" w:line="360" w:lineRule="auto"/>
        <w:rPr>
          <w:rFonts w:ascii="Times New Roman" w:hAnsi="Times New Roman"/>
        </w:rPr>
      </w:pPr>
      <w:bookmarkStart w:id="18" w:name="_heading=h.41mghml" w:colFirst="0" w:colLast="0"/>
      <w:bookmarkEnd w:id="18"/>
      <w:r>
        <w:rPr>
          <w:rFonts w:ascii="Times New Roman" w:hAnsi="Times New Roman"/>
          <w:b/>
          <w:color w:val="000000"/>
          <w:sz w:val="30"/>
          <w:szCs w:val="30"/>
        </w:rPr>
        <w:t>19. Реестр отчетов</w:t>
      </w:r>
    </w:p>
    <w:p w14:paraId="526F8A1C" w14:textId="77777777" w:rsidR="008C5971" w:rsidRDefault="006F7658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того чтобы перейти в реестр нажмите на пункт меню </w:t>
      </w:r>
      <w:r>
        <w:rPr>
          <w:rFonts w:ascii="Times New Roman" w:eastAsia="Times New Roman" w:hAnsi="Times New Roman" w:cs="Times New Roman"/>
          <w:b/>
        </w:rPr>
        <w:t xml:space="preserve">Отчеты. </w:t>
      </w:r>
      <w:r>
        <w:rPr>
          <w:rFonts w:ascii="Times New Roman" w:eastAsia="Times New Roman" w:hAnsi="Times New Roman" w:cs="Times New Roman"/>
        </w:rPr>
        <w:t>В результате откроется окно с реестром сохраненных шаблонов отчетов.</w:t>
      </w:r>
    </w:p>
    <w:p w14:paraId="1C12276B" w14:textId="77777777" w:rsidR="008C5971" w:rsidRDefault="006F7658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данном окне отображается список ранее сохраненных шаблонов отчетов, содержащих определенный набор параметров для выгрузки отчета.</w:t>
      </w:r>
    </w:p>
    <w:tbl>
      <w:tblPr>
        <w:tblStyle w:val="affe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10"/>
        <w:gridCol w:w="690"/>
      </w:tblGrid>
      <w:tr w:rsidR="008C5971" w14:paraId="20EE74D1" w14:textId="77777777">
        <w:trPr>
          <w:trHeight w:val="3257"/>
        </w:trPr>
        <w:tc>
          <w:tcPr>
            <w:tcW w:w="9510" w:type="dxa"/>
            <w:tcBorders>
              <w:right w:val="single" w:sz="4" w:space="0" w:color="C1C7D0"/>
            </w:tcBorders>
          </w:tcPr>
          <w:p w14:paraId="7F7F0624" w14:textId="77777777" w:rsidR="008C5971" w:rsidRDefault="006F7658">
            <w:pPr>
              <w:jc w:val="both"/>
            </w:pPr>
            <w:r>
              <w:t>Сортировка и фильтрация отчетов:</w:t>
            </w:r>
          </w:p>
          <w:p w14:paraId="471B7DDA" w14:textId="77777777" w:rsidR="008C5971" w:rsidRDefault="006F7658">
            <w:pPr>
              <w:numPr>
                <w:ilvl w:val="0"/>
                <w:numId w:val="9"/>
              </w:numPr>
              <w:spacing w:line="360" w:lineRule="auto"/>
              <w:ind w:left="318"/>
              <w:jc w:val="both"/>
            </w:pPr>
            <w:r>
              <w:rPr>
                <w:sz w:val="22"/>
                <w:szCs w:val="22"/>
              </w:rPr>
              <w:t>Для сортировки отчетов необходимо кликнуть по любому из заголовков. При первом клике отчеты сортируются по возрастанию, при повторном – по убыванию</w:t>
            </w:r>
          </w:p>
          <w:p w14:paraId="04B7E7E5" w14:textId="77777777" w:rsidR="008C5971" w:rsidRDefault="006F7658">
            <w:pPr>
              <w:numPr>
                <w:ilvl w:val="0"/>
                <w:numId w:val="9"/>
              </w:numPr>
              <w:spacing w:after="80" w:line="360" w:lineRule="auto"/>
              <w:ind w:left="318"/>
              <w:jc w:val="both"/>
            </w:pPr>
            <w:r>
              <w:rPr>
                <w:sz w:val="22"/>
                <w:szCs w:val="22"/>
              </w:rPr>
              <w:t xml:space="preserve">Для фильтрации списка отчетов начните вводить необходимое условие в </w:t>
            </w:r>
            <w:proofErr w:type="gramStart"/>
            <w:r>
              <w:rPr>
                <w:sz w:val="22"/>
                <w:szCs w:val="22"/>
              </w:rPr>
              <w:t>строку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Выбрать отчет </w:t>
            </w:r>
            <w:r>
              <w:rPr>
                <w:sz w:val="22"/>
                <w:szCs w:val="22"/>
              </w:rPr>
              <w:t>– в выпадающем списке вы увидите возможные параметры фильтрации.</w:t>
            </w:r>
          </w:p>
          <w:tbl>
            <w:tblPr>
              <w:tblStyle w:val="afff"/>
              <w:tblW w:w="928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5"/>
              <w:gridCol w:w="8790"/>
            </w:tblGrid>
            <w:tr w:rsidR="008C5971" w14:paraId="795E46C9" w14:textId="77777777">
              <w:trPr>
                <w:trHeight w:val="379"/>
              </w:trPr>
              <w:tc>
                <w:tcPr>
                  <w:tcW w:w="495" w:type="dxa"/>
                  <w:shd w:val="clear" w:color="auto" w:fill="EFF5FB"/>
                </w:tcPr>
                <w:p w14:paraId="1E47EB8C" w14:textId="77777777" w:rsidR="008C5971" w:rsidRDefault="006F7658">
                  <w:pPr>
                    <w:ind w:left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842095" wp14:editId="1AE2E2A7">
                        <wp:extent cx="154803" cy="155718"/>
                        <wp:effectExtent l="0" t="0" r="0" b="0"/>
                        <wp:docPr id="144" name="image1.png" descr="https://media.istockphoto.com/vectors/info-sign-vector-id165924567?k=6&amp;m=165924567&amp;s=612x612&amp;w=0&amp;h=YgMxVu36M0jgP0nyiveZst4Gt79yxilfX_cQudbVLVA=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https://media.istockphoto.com/vectors/info-sign-vector-id165924567?k=6&amp;m=165924567&amp;s=612x612&amp;w=0&amp;h=YgMxVu36M0jgP0nyiveZst4Gt79yxilfX_cQudbVLVA=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03" cy="1557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242BE8" w14:textId="77777777" w:rsidR="008C5971" w:rsidRDefault="008C5971">
                  <w:pPr>
                    <w:tabs>
                      <w:tab w:val="left" w:pos="142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90" w:type="dxa"/>
                  <w:shd w:val="clear" w:color="auto" w:fill="EFF5FB"/>
                </w:tcPr>
                <w:p w14:paraId="2EB53927" w14:textId="77777777" w:rsidR="008C5971" w:rsidRDefault="006F7658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Отчеты можно отфильтровать по нескольким полям одновременно.</w:t>
                  </w:r>
                </w:p>
              </w:tc>
            </w:tr>
          </w:tbl>
          <w:p w14:paraId="30CE8103" w14:textId="77777777" w:rsidR="008C5971" w:rsidRDefault="008C5971">
            <w:pPr>
              <w:jc w:val="both"/>
            </w:pPr>
          </w:p>
        </w:tc>
        <w:tc>
          <w:tcPr>
            <w:tcW w:w="690" w:type="dxa"/>
            <w:tcBorders>
              <w:left w:val="single" w:sz="4" w:space="0" w:color="C1C7D0"/>
            </w:tcBorders>
          </w:tcPr>
          <w:p w14:paraId="7D380A75" w14:textId="77777777" w:rsidR="008C5971" w:rsidRDefault="008C5971">
            <w:pPr>
              <w:jc w:val="both"/>
            </w:pPr>
          </w:p>
          <w:p w14:paraId="69F61773" w14:textId="77777777" w:rsidR="008C5971" w:rsidRDefault="008C5971">
            <w:pPr>
              <w:jc w:val="both"/>
            </w:pPr>
          </w:p>
        </w:tc>
      </w:tr>
    </w:tbl>
    <w:p w14:paraId="770427D3" w14:textId="77777777" w:rsidR="008C5971" w:rsidRDefault="006F7658">
      <w:pPr>
        <w:pStyle w:val="1"/>
        <w:keepLines w:val="0"/>
        <w:spacing w:after="120" w:line="360" w:lineRule="auto"/>
        <w:rPr>
          <w:rFonts w:ascii="Times New Roman" w:hAnsi="Times New Roman"/>
          <w:b/>
          <w:color w:val="000000"/>
          <w:sz w:val="30"/>
          <w:szCs w:val="30"/>
        </w:rPr>
      </w:pPr>
      <w:bookmarkStart w:id="19" w:name="_heading=h.2grqrue" w:colFirst="0" w:colLast="0"/>
      <w:bookmarkEnd w:id="19"/>
      <w:r>
        <w:rPr>
          <w:rFonts w:ascii="Times New Roman" w:hAnsi="Times New Roman"/>
          <w:b/>
          <w:color w:val="000000"/>
          <w:sz w:val="30"/>
          <w:szCs w:val="30"/>
        </w:rPr>
        <w:t>20. Создать отчет по статусу флоучартов</w:t>
      </w:r>
    </w:p>
    <w:tbl>
      <w:tblPr>
        <w:tblStyle w:val="afff0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10"/>
        <w:gridCol w:w="690"/>
      </w:tblGrid>
      <w:tr w:rsidR="008C5971" w14:paraId="029F58F3" w14:textId="77777777">
        <w:tc>
          <w:tcPr>
            <w:tcW w:w="9510" w:type="dxa"/>
            <w:tcBorders>
              <w:right w:val="single" w:sz="4" w:space="0" w:color="C1C7D0"/>
            </w:tcBorders>
          </w:tcPr>
          <w:p w14:paraId="7578C8CD" w14:textId="77777777" w:rsidR="008C5971" w:rsidRDefault="006F7658">
            <w:pPr>
              <w:jc w:val="both"/>
            </w:pPr>
            <w:r>
              <w:t>Для создания отчета:</w:t>
            </w:r>
          </w:p>
          <w:p w14:paraId="35BC6A1E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Перейдите на страницу реестра отчетов (пункт </w:t>
            </w:r>
            <w:r>
              <w:rPr>
                <w:b/>
                <w:sz w:val="22"/>
                <w:szCs w:val="22"/>
              </w:rPr>
              <w:t>Отчеты</w:t>
            </w:r>
            <w:r>
              <w:rPr>
                <w:sz w:val="22"/>
                <w:szCs w:val="22"/>
              </w:rPr>
              <w:t>)</w:t>
            </w:r>
          </w:p>
          <w:p w14:paraId="183FCE4D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/>
              <w:jc w:val="both"/>
            </w:pPr>
            <w:r>
              <w:rPr>
                <w:sz w:val="22"/>
                <w:szCs w:val="22"/>
              </w:rPr>
              <w:lastRenderedPageBreak/>
              <w:t xml:space="preserve">Нажмите на кнопку </w:t>
            </w:r>
            <w:r>
              <w:rPr>
                <w:b/>
                <w:sz w:val="22"/>
                <w:szCs w:val="22"/>
              </w:rPr>
              <w:t>Добавить отчет</w:t>
            </w:r>
          </w:p>
          <w:p w14:paraId="62DA2BCC" w14:textId="77777777" w:rsidR="008C5971" w:rsidRDefault="006F7658">
            <w:pPr>
              <w:jc w:val="both"/>
            </w:pPr>
            <w:r>
              <w:t>Отобразится окно для выбора данных для формирования отчета.</w:t>
            </w:r>
          </w:p>
          <w:p w14:paraId="66CF2A6B" w14:textId="77777777" w:rsidR="008C5971" w:rsidRDefault="008C5971">
            <w:pPr>
              <w:jc w:val="both"/>
            </w:pPr>
          </w:p>
          <w:p w14:paraId="349B27A2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Введите </w:t>
            </w:r>
            <w:r>
              <w:rPr>
                <w:b/>
                <w:sz w:val="22"/>
                <w:szCs w:val="22"/>
              </w:rPr>
              <w:t>Имя</w:t>
            </w:r>
          </w:p>
          <w:p w14:paraId="3F4C46BF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 xml:space="preserve">Статус </w:t>
            </w:r>
            <w:proofErr w:type="spellStart"/>
            <w:r>
              <w:rPr>
                <w:b/>
                <w:sz w:val="22"/>
                <w:szCs w:val="22"/>
              </w:rPr>
              <w:t>флоучарта</w:t>
            </w:r>
            <w:proofErr w:type="spellEnd"/>
          </w:p>
          <w:p w14:paraId="6C42DF81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Год</w:t>
            </w:r>
          </w:p>
          <w:p w14:paraId="5C855B10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Вид отчета</w:t>
            </w:r>
          </w:p>
          <w:p w14:paraId="030350C1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/>
              <w:jc w:val="both"/>
            </w:pPr>
            <w:proofErr w:type="gramStart"/>
            <w:r>
              <w:rPr>
                <w:sz w:val="22"/>
                <w:szCs w:val="22"/>
              </w:rPr>
              <w:t>Нажмите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Экспортировать</w:t>
            </w:r>
          </w:p>
          <w:p w14:paraId="313DAAB8" w14:textId="77777777" w:rsidR="008C5971" w:rsidRDefault="006F7658">
            <w:pPr>
              <w:jc w:val="both"/>
            </w:pPr>
            <w:r>
              <w:t xml:space="preserve">В результате выгрузится отчет по </w:t>
            </w:r>
            <w:proofErr w:type="spellStart"/>
            <w:r>
              <w:t>флоучартам</w:t>
            </w:r>
            <w:proofErr w:type="spellEnd"/>
            <w:r>
              <w:t xml:space="preserve"> с выбранным статусом в Excel.</w:t>
            </w:r>
          </w:p>
          <w:p w14:paraId="25CB2DF0" w14:textId="77777777" w:rsidR="008C5971" w:rsidRDefault="006F7658">
            <w:pPr>
              <w:jc w:val="both"/>
            </w:pPr>
            <w:r>
              <w:t xml:space="preserve">Вы можете сохранить параметры для быстрой выгрузки отчета в будущем с помощью кнопки </w:t>
            </w:r>
            <w:r>
              <w:rPr>
                <w:b/>
              </w:rPr>
              <w:t>Сохранить отчет</w:t>
            </w:r>
          </w:p>
        </w:tc>
        <w:tc>
          <w:tcPr>
            <w:tcW w:w="690" w:type="dxa"/>
            <w:tcBorders>
              <w:left w:val="single" w:sz="4" w:space="0" w:color="C1C7D0"/>
            </w:tcBorders>
          </w:tcPr>
          <w:p w14:paraId="7EAE198A" w14:textId="77777777" w:rsidR="008C5971" w:rsidRDefault="008C5971">
            <w:pPr>
              <w:jc w:val="both"/>
            </w:pPr>
          </w:p>
          <w:p w14:paraId="7816BCAA" w14:textId="77777777" w:rsidR="008C5971" w:rsidRDefault="008C5971">
            <w:pPr>
              <w:jc w:val="both"/>
            </w:pPr>
          </w:p>
          <w:p w14:paraId="1B50B794" w14:textId="77777777" w:rsidR="008C5971" w:rsidRDefault="008C5971">
            <w:pPr>
              <w:jc w:val="both"/>
            </w:pPr>
          </w:p>
        </w:tc>
      </w:tr>
    </w:tbl>
    <w:p w14:paraId="36240DE3" w14:textId="77777777" w:rsidR="008C5971" w:rsidRDefault="006F7658">
      <w:pPr>
        <w:pStyle w:val="1"/>
        <w:keepLines w:val="0"/>
        <w:spacing w:after="120" w:line="360" w:lineRule="auto"/>
        <w:rPr>
          <w:rFonts w:ascii="Times New Roman" w:hAnsi="Times New Roman"/>
          <w:b/>
          <w:color w:val="000000"/>
          <w:sz w:val="30"/>
          <w:szCs w:val="30"/>
        </w:rPr>
      </w:pPr>
      <w:bookmarkStart w:id="20" w:name="_heading=h.vx1227" w:colFirst="0" w:colLast="0"/>
      <w:bookmarkEnd w:id="20"/>
      <w:r>
        <w:rPr>
          <w:rFonts w:ascii="Times New Roman" w:hAnsi="Times New Roman"/>
          <w:b/>
          <w:color w:val="000000"/>
          <w:sz w:val="30"/>
          <w:szCs w:val="30"/>
        </w:rPr>
        <w:t>21. Создать отчет по названию флоучарта(-ов)</w:t>
      </w:r>
    </w:p>
    <w:tbl>
      <w:tblPr>
        <w:tblStyle w:val="afff1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30"/>
        <w:gridCol w:w="870"/>
      </w:tblGrid>
      <w:tr w:rsidR="008C5971" w14:paraId="4CD57CD1" w14:textId="77777777">
        <w:tc>
          <w:tcPr>
            <w:tcW w:w="9330" w:type="dxa"/>
            <w:tcBorders>
              <w:right w:val="single" w:sz="4" w:space="0" w:color="C1C7D0"/>
            </w:tcBorders>
          </w:tcPr>
          <w:p w14:paraId="20358C5E" w14:textId="77777777" w:rsidR="008C5971" w:rsidRDefault="006F7658">
            <w:pPr>
              <w:jc w:val="both"/>
            </w:pPr>
            <w:r>
              <w:t xml:space="preserve">Также можно выгрузить отчет по </w:t>
            </w:r>
            <w:proofErr w:type="spellStart"/>
            <w:r>
              <w:t>кокретному</w:t>
            </w:r>
            <w:proofErr w:type="spellEnd"/>
            <w:r>
              <w:t xml:space="preserve"> наименованию </w:t>
            </w:r>
            <w:proofErr w:type="spellStart"/>
            <w:r>
              <w:t>флоучарта</w:t>
            </w:r>
            <w:proofErr w:type="spellEnd"/>
            <w:r>
              <w:t xml:space="preserve">, для этого: </w:t>
            </w:r>
          </w:p>
          <w:p w14:paraId="4156C6E5" w14:textId="77777777" w:rsidR="008C5971" w:rsidRDefault="006F7658">
            <w:pPr>
              <w:numPr>
                <w:ilvl w:val="0"/>
                <w:numId w:val="18"/>
              </w:numPr>
              <w:spacing w:after="80"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Нажмите на пункт меню </w:t>
            </w:r>
            <w:r>
              <w:rPr>
                <w:b/>
                <w:sz w:val="22"/>
                <w:szCs w:val="22"/>
              </w:rPr>
              <w:t>Отчеты</w:t>
            </w:r>
          </w:p>
          <w:p w14:paraId="39190360" w14:textId="77777777" w:rsidR="008C5971" w:rsidRDefault="006F7658">
            <w:pPr>
              <w:ind w:left="-47"/>
              <w:jc w:val="both"/>
            </w:pPr>
            <w:r>
              <w:t>Отобразится окно для выбора данных для формирования отчета.</w:t>
            </w:r>
          </w:p>
          <w:p w14:paraId="0FA35EF5" w14:textId="77777777" w:rsidR="008C5971" w:rsidRDefault="008C5971">
            <w:pPr>
              <w:ind w:left="-47"/>
              <w:jc w:val="both"/>
            </w:pPr>
          </w:p>
          <w:p w14:paraId="097E91C2" w14:textId="77777777" w:rsidR="008C5971" w:rsidRDefault="006F7658">
            <w:pPr>
              <w:numPr>
                <w:ilvl w:val="0"/>
                <w:numId w:val="1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Введите </w:t>
            </w:r>
            <w:r>
              <w:rPr>
                <w:b/>
                <w:sz w:val="22"/>
                <w:szCs w:val="22"/>
              </w:rPr>
              <w:t>Имя</w:t>
            </w:r>
          </w:p>
          <w:p w14:paraId="57AA6E28" w14:textId="77777777" w:rsidR="008C5971" w:rsidRDefault="006F7658">
            <w:pPr>
              <w:numPr>
                <w:ilvl w:val="0"/>
                <w:numId w:val="1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один или несколько </w:t>
            </w:r>
            <w:proofErr w:type="spellStart"/>
            <w:r>
              <w:rPr>
                <w:b/>
                <w:sz w:val="22"/>
                <w:szCs w:val="22"/>
              </w:rPr>
              <w:t>Флоучарты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050D497" w14:textId="77777777" w:rsidR="008C5971" w:rsidRDefault="006F7658">
            <w:pPr>
              <w:numPr>
                <w:ilvl w:val="0"/>
                <w:numId w:val="1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Тип Отчета</w:t>
            </w:r>
          </w:p>
          <w:p w14:paraId="77F87972" w14:textId="77777777" w:rsidR="008C5971" w:rsidRDefault="006F7658">
            <w:pPr>
              <w:numPr>
                <w:ilvl w:val="0"/>
                <w:numId w:val="18"/>
              </w:numPr>
              <w:spacing w:line="360" w:lineRule="auto"/>
              <w:ind w:left="313"/>
              <w:jc w:val="both"/>
            </w:pPr>
            <w:proofErr w:type="gramStart"/>
            <w:r>
              <w:rPr>
                <w:sz w:val="22"/>
                <w:szCs w:val="22"/>
              </w:rPr>
              <w:t>Нажмите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Экспортировать </w:t>
            </w:r>
          </w:p>
          <w:p w14:paraId="12580D64" w14:textId="77777777" w:rsidR="008C5971" w:rsidRDefault="006F7658">
            <w:pPr>
              <w:jc w:val="both"/>
              <w:rPr>
                <w:b/>
              </w:rPr>
            </w:pPr>
            <w:r>
              <w:t xml:space="preserve">В результате выгрузится отчет по выбранным </w:t>
            </w:r>
            <w:proofErr w:type="spellStart"/>
            <w:r>
              <w:t>флоучартам</w:t>
            </w:r>
            <w:proofErr w:type="spellEnd"/>
            <w:r>
              <w:t xml:space="preserve"> в </w:t>
            </w:r>
            <w:r>
              <w:rPr>
                <w:b/>
              </w:rPr>
              <w:t>Excel.</w:t>
            </w:r>
          </w:p>
          <w:p w14:paraId="57067C49" w14:textId="77777777" w:rsidR="008C5971" w:rsidRDefault="006F7658">
            <w:pPr>
              <w:jc w:val="both"/>
            </w:pPr>
            <w:r>
              <w:t xml:space="preserve">Вы можете сохранить параметры для быстрой выгрузки отчета в будущем с помощью кнопки </w:t>
            </w:r>
            <w:r>
              <w:rPr>
                <w:b/>
              </w:rPr>
              <w:t>Сохранить отчет</w:t>
            </w:r>
          </w:p>
        </w:tc>
        <w:tc>
          <w:tcPr>
            <w:tcW w:w="870" w:type="dxa"/>
            <w:tcBorders>
              <w:left w:val="single" w:sz="4" w:space="0" w:color="C1C7D0"/>
            </w:tcBorders>
          </w:tcPr>
          <w:p w14:paraId="2EDAD6E2" w14:textId="77777777" w:rsidR="008C5971" w:rsidRDefault="008C5971">
            <w:pPr>
              <w:jc w:val="both"/>
            </w:pPr>
          </w:p>
          <w:p w14:paraId="1C727831" w14:textId="77777777" w:rsidR="008C5971" w:rsidRDefault="008C5971">
            <w:pPr>
              <w:jc w:val="both"/>
            </w:pPr>
          </w:p>
          <w:p w14:paraId="6E79AC57" w14:textId="77777777" w:rsidR="008C5971" w:rsidRDefault="008C5971">
            <w:pPr>
              <w:jc w:val="both"/>
            </w:pPr>
          </w:p>
        </w:tc>
      </w:tr>
    </w:tbl>
    <w:p w14:paraId="35223777" w14:textId="77777777" w:rsidR="008C5971" w:rsidRDefault="006F7658">
      <w:pPr>
        <w:pStyle w:val="1"/>
        <w:keepLines w:val="0"/>
        <w:spacing w:after="120" w:line="360" w:lineRule="auto"/>
        <w:rPr>
          <w:rFonts w:ascii="Times New Roman" w:hAnsi="Times New Roman"/>
          <w:b/>
          <w:color w:val="000000"/>
          <w:sz w:val="30"/>
          <w:szCs w:val="30"/>
        </w:rPr>
      </w:pPr>
      <w:bookmarkStart w:id="21" w:name="_heading=h.3fwokq0" w:colFirst="0" w:colLast="0"/>
      <w:bookmarkEnd w:id="21"/>
      <w:r>
        <w:rPr>
          <w:rFonts w:ascii="Times New Roman" w:hAnsi="Times New Roman"/>
          <w:b/>
          <w:color w:val="000000"/>
          <w:sz w:val="30"/>
          <w:szCs w:val="30"/>
        </w:rPr>
        <w:t>22. Конструктор отчетов Содержание бюджета</w:t>
      </w:r>
    </w:p>
    <w:tbl>
      <w:tblPr>
        <w:tblStyle w:val="afff2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25"/>
        <w:gridCol w:w="675"/>
      </w:tblGrid>
      <w:tr w:rsidR="008C5971" w14:paraId="6F77CE65" w14:textId="77777777">
        <w:tc>
          <w:tcPr>
            <w:tcW w:w="9525" w:type="dxa"/>
            <w:tcBorders>
              <w:right w:val="single" w:sz="4" w:space="0" w:color="C1C7D0"/>
            </w:tcBorders>
          </w:tcPr>
          <w:p w14:paraId="7CB6AC64" w14:textId="77777777" w:rsidR="008C5971" w:rsidRDefault="006F7658">
            <w:pPr>
              <w:jc w:val="both"/>
            </w:pPr>
            <w:r>
              <w:t xml:space="preserve">Для построения содержания </w:t>
            </w:r>
            <w:proofErr w:type="gramStart"/>
            <w:r>
              <w:t>бюджета  необходимо</w:t>
            </w:r>
            <w:proofErr w:type="gramEnd"/>
            <w:r>
              <w:t>:</w:t>
            </w:r>
          </w:p>
          <w:p w14:paraId="07006235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Перейти на страницу реестра отчетов (пункт </w:t>
            </w:r>
            <w:r>
              <w:rPr>
                <w:b/>
                <w:sz w:val="22"/>
                <w:szCs w:val="22"/>
              </w:rPr>
              <w:t>Отчеты</w:t>
            </w:r>
            <w:r>
              <w:rPr>
                <w:sz w:val="22"/>
                <w:szCs w:val="22"/>
              </w:rPr>
              <w:t>)</w:t>
            </w:r>
          </w:p>
          <w:p w14:paraId="34C431B1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Нажать на кнопку </w:t>
            </w:r>
            <w:r>
              <w:rPr>
                <w:b/>
                <w:sz w:val="22"/>
                <w:szCs w:val="22"/>
              </w:rPr>
              <w:t xml:space="preserve">Добавить отчет </w:t>
            </w:r>
          </w:p>
          <w:p w14:paraId="65B3341B" w14:textId="77777777" w:rsidR="008C5971" w:rsidRDefault="006F7658">
            <w:pPr>
              <w:jc w:val="both"/>
            </w:pPr>
            <w:r>
              <w:t>Отобразится окно для выбора данных для формирования отчета.</w:t>
            </w:r>
          </w:p>
          <w:p w14:paraId="26E2E3B9" w14:textId="77777777" w:rsidR="008C5971" w:rsidRDefault="008C5971">
            <w:pPr>
              <w:jc w:val="both"/>
            </w:pPr>
          </w:p>
          <w:p w14:paraId="694709F8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Введите </w:t>
            </w:r>
            <w:r>
              <w:rPr>
                <w:b/>
                <w:sz w:val="22"/>
                <w:szCs w:val="22"/>
              </w:rPr>
              <w:t>Имя</w:t>
            </w:r>
          </w:p>
          <w:p w14:paraId="65566029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 xml:space="preserve">Статус </w:t>
            </w:r>
            <w:proofErr w:type="spellStart"/>
            <w:r>
              <w:rPr>
                <w:b/>
                <w:sz w:val="22"/>
                <w:szCs w:val="22"/>
              </w:rPr>
              <w:t>флоучарта</w:t>
            </w:r>
            <w:proofErr w:type="spellEnd"/>
            <w:r>
              <w:rPr>
                <w:b/>
                <w:sz w:val="22"/>
                <w:szCs w:val="22"/>
              </w:rPr>
              <w:t xml:space="preserve"> или конкретный </w:t>
            </w:r>
            <w:proofErr w:type="spellStart"/>
            <w:r>
              <w:rPr>
                <w:b/>
                <w:sz w:val="22"/>
                <w:szCs w:val="22"/>
              </w:rPr>
              <w:t>Флоучарт</w:t>
            </w:r>
            <w:proofErr w:type="spellEnd"/>
          </w:p>
          <w:p w14:paraId="3DB3E268" w14:textId="77777777" w:rsidR="008C5971" w:rsidRDefault="006F7658">
            <w:pPr>
              <w:numPr>
                <w:ilvl w:val="0"/>
                <w:numId w:val="8"/>
              </w:numPr>
              <w:spacing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Год</w:t>
            </w:r>
          </w:p>
          <w:p w14:paraId="39017DA2" w14:textId="77777777" w:rsidR="008C5971" w:rsidRDefault="006F7658">
            <w:pPr>
              <w:numPr>
                <w:ilvl w:val="0"/>
                <w:numId w:val="8"/>
              </w:numPr>
              <w:spacing w:after="80" w:line="360" w:lineRule="auto"/>
              <w:ind w:left="313"/>
              <w:jc w:val="both"/>
            </w:pPr>
            <w:r>
              <w:rPr>
                <w:sz w:val="22"/>
                <w:szCs w:val="22"/>
              </w:rPr>
              <w:t xml:space="preserve">Выберите </w:t>
            </w:r>
            <w:r>
              <w:rPr>
                <w:b/>
                <w:sz w:val="22"/>
                <w:szCs w:val="22"/>
              </w:rPr>
              <w:t>Тип отчета = Содержание бюджета</w:t>
            </w:r>
          </w:p>
          <w:p w14:paraId="093D7F21" w14:textId="77777777" w:rsidR="008C5971" w:rsidRDefault="006F7658">
            <w:pPr>
              <w:jc w:val="both"/>
            </w:pPr>
            <w:r>
              <w:t xml:space="preserve">В результате ниже появится рабочая область для построения сводной таблицы на основании выбранных </w:t>
            </w:r>
            <w:proofErr w:type="spellStart"/>
            <w:r>
              <w:t>флоучартов</w:t>
            </w:r>
            <w:proofErr w:type="spellEnd"/>
            <w:r>
              <w:t xml:space="preserve">. </w:t>
            </w:r>
          </w:p>
          <w:p w14:paraId="1742CF36" w14:textId="77777777" w:rsidR="008C5971" w:rsidRDefault="006F7658">
            <w:pPr>
              <w:jc w:val="both"/>
            </w:pPr>
            <w:r>
              <w:t xml:space="preserve">Вы можете размещать необходимые данные в строки, в столбцы или в фильтры. Выбирать значения, которые необходимо рассчитывать и выводить. </w:t>
            </w:r>
          </w:p>
          <w:p w14:paraId="79140343" w14:textId="77777777" w:rsidR="008C5971" w:rsidRDefault="006F7658">
            <w:pPr>
              <w:jc w:val="both"/>
            </w:pPr>
            <w:r>
              <w:lastRenderedPageBreak/>
              <w:t xml:space="preserve">При </w:t>
            </w:r>
            <w:proofErr w:type="gramStart"/>
            <w:r>
              <w:t>нажатии</w:t>
            </w:r>
            <w:proofErr w:type="gramEnd"/>
            <w:r>
              <w:t xml:space="preserve"> </w:t>
            </w:r>
            <w:r>
              <w:rPr>
                <w:b/>
              </w:rPr>
              <w:t>Применить</w:t>
            </w:r>
            <w:r>
              <w:t xml:space="preserve"> происходит построение таблицы на основании выбранных параметров.</w:t>
            </w:r>
          </w:p>
          <w:p w14:paraId="0FCE0778" w14:textId="77777777" w:rsidR="008C5971" w:rsidRDefault="006F7658">
            <w:pPr>
              <w:jc w:val="both"/>
            </w:pPr>
            <w:r>
              <w:t>Чтобы выгрузить отчет необходимо нажать на кнопку Экспортирование отчета.</w:t>
            </w:r>
          </w:p>
          <w:p w14:paraId="6E01503F" w14:textId="77777777" w:rsidR="008C5971" w:rsidRDefault="006F7658">
            <w:pPr>
              <w:jc w:val="both"/>
            </w:pPr>
            <w:r>
              <w:t>Для выгрузки сырых данных – нажмите на кнопку Экспортировать сырым</w:t>
            </w:r>
          </w:p>
        </w:tc>
        <w:tc>
          <w:tcPr>
            <w:tcW w:w="675" w:type="dxa"/>
            <w:tcBorders>
              <w:left w:val="single" w:sz="4" w:space="0" w:color="C1C7D0"/>
            </w:tcBorders>
          </w:tcPr>
          <w:p w14:paraId="43706FEE" w14:textId="77777777" w:rsidR="008C5971" w:rsidRDefault="008C5971">
            <w:pPr>
              <w:jc w:val="both"/>
            </w:pPr>
          </w:p>
          <w:p w14:paraId="4B82DECB" w14:textId="77777777" w:rsidR="008C5971" w:rsidRDefault="008C5971">
            <w:pPr>
              <w:jc w:val="both"/>
            </w:pPr>
          </w:p>
          <w:p w14:paraId="76A9E9B5" w14:textId="77777777" w:rsidR="008C5971" w:rsidRDefault="008C5971">
            <w:pPr>
              <w:jc w:val="both"/>
            </w:pPr>
          </w:p>
        </w:tc>
      </w:tr>
    </w:tbl>
    <w:p w14:paraId="6235EC74" w14:textId="77777777" w:rsidR="008C5971" w:rsidRDefault="008C5971">
      <w:pPr>
        <w:spacing w:after="80" w:line="360" w:lineRule="auto"/>
        <w:jc w:val="both"/>
        <w:rPr>
          <w:rFonts w:ascii="Times New Roman" w:eastAsia="Times New Roman" w:hAnsi="Times New Roman" w:cs="Times New Roman"/>
        </w:rPr>
      </w:pPr>
    </w:p>
    <w:p w14:paraId="49BD1068" w14:textId="77777777" w:rsidR="008C5971" w:rsidRDefault="008C597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bookmarkStart w:id="22" w:name="_heading=h.1ci93xb" w:colFirst="0" w:colLast="0"/>
      <w:bookmarkEnd w:id="22"/>
    </w:p>
    <w:sectPr w:rsidR="008C5971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1F07" w14:textId="77777777" w:rsidR="00555911" w:rsidRDefault="00555911">
      <w:pPr>
        <w:spacing w:after="0" w:line="240" w:lineRule="auto"/>
      </w:pPr>
      <w:r>
        <w:separator/>
      </w:r>
    </w:p>
  </w:endnote>
  <w:endnote w:type="continuationSeparator" w:id="0">
    <w:p w14:paraId="200BBF5D" w14:textId="77777777" w:rsidR="00555911" w:rsidRDefault="0055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C18E" w14:textId="77777777" w:rsidR="008C5971" w:rsidRDefault="006F76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5EDF">
      <w:rPr>
        <w:noProof/>
        <w:color w:val="000000"/>
      </w:rPr>
      <w:t>2</w:t>
    </w:r>
    <w:r>
      <w:rPr>
        <w:color w:val="000000"/>
      </w:rPr>
      <w:fldChar w:fldCharType="end"/>
    </w:r>
  </w:p>
  <w:p w14:paraId="52CF3D86" w14:textId="77777777" w:rsidR="008C5971" w:rsidRDefault="008C59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E822" w14:textId="77777777" w:rsidR="008C5971" w:rsidRDefault="008C59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E527" w14:textId="77777777" w:rsidR="00555911" w:rsidRDefault="00555911">
      <w:pPr>
        <w:spacing w:after="0" w:line="240" w:lineRule="auto"/>
      </w:pPr>
      <w:r>
        <w:separator/>
      </w:r>
    </w:p>
  </w:footnote>
  <w:footnote w:type="continuationSeparator" w:id="0">
    <w:p w14:paraId="15717B6C" w14:textId="77777777" w:rsidR="00555911" w:rsidRDefault="0055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12C4" w14:textId="77777777" w:rsidR="008C5971" w:rsidRDefault="008C59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C1D"/>
    <w:multiLevelType w:val="multilevel"/>
    <w:tmpl w:val="EF8A31AA"/>
    <w:lvl w:ilvl="0">
      <w:numFmt w:val="bullet"/>
      <w:lvlText w:val="-"/>
      <w:lvlJc w:val="left"/>
      <w:pPr>
        <w:ind w:left="77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A419A4"/>
    <w:multiLevelType w:val="multilevel"/>
    <w:tmpl w:val="D3FE6A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88490A"/>
    <w:multiLevelType w:val="multilevel"/>
    <w:tmpl w:val="B2CA839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98380B"/>
    <w:multiLevelType w:val="multilevel"/>
    <w:tmpl w:val="9C866E4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7C58D9"/>
    <w:multiLevelType w:val="multilevel"/>
    <w:tmpl w:val="AC5852B8"/>
    <w:lvl w:ilvl="0"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0F7688"/>
    <w:multiLevelType w:val="multilevel"/>
    <w:tmpl w:val="05FE24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5A132B"/>
    <w:multiLevelType w:val="multilevel"/>
    <w:tmpl w:val="2B90A4B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B32FA3"/>
    <w:multiLevelType w:val="multilevel"/>
    <w:tmpl w:val="8F5074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47F11980"/>
    <w:multiLevelType w:val="multilevel"/>
    <w:tmpl w:val="0986A0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CB2262"/>
    <w:multiLevelType w:val="multilevel"/>
    <w:tmpl w:val="76225162"/>
    <w:lvl w:ilvl="0">
      <w:numFmt w:val="bullet"/>
      <w:lvlText w:val="-"/>
      <w:lvlJc w:val="left"/>
      <w:pPr>
        <w:ind w:left="11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6C06EA"/>
    <w:multiLevelType w:val="multilevel"/>
    <w:tmpl w:val="D278D7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4E56CA"/>
    <w:multiLevelType w:val="multilevel"/>
    <w:tmpl w:val="711816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6F0442"/>
    <w:multiLevelType w:val="multilevel"/>
    <w:tmpl w:val="000AB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F52C0"/>
    <w:multiLevelType w:val="multilevel"/>
    <w:tmpl w:val="B5703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B9323B"/>
    <w:multiLevelType w:val="multilevel"/>
    <w:tmpl w:val="88742B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5" w15:restartNumberingAfterBreak="0">
    <w:nsid w:val="6F270155"/>
    <w:multiLevelType w:val="multilevel"/>
    <w:tmpl w:val="86D05A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B71502"/>
    <w:multiLevelType w:val="multilevel"/>
    <w:tmpl w:val="4828B354"/>
    <w:lvl w:ilvl="0">
      <w:numFmt w:val="bullet"/>
      <w:lvlText w:val="-"/>
      <w:lvlJc w:val="left"/>
      <w:pPr>
        <w:ind w:left="0" w:firstLine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2F5D45"/>
    <w:multiLevelType w:val="multilevel"/>
    <w:tmpl w:val="B4F2279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830F82"/>
    <w:multiLevelType w:val="multilevel"/>
    <w:tmpl w:val="2ABCE5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16"/>
  </w:num>
  <w:num w:numId="10">
    <w:abstractNumId w:val="2"/>
  </w:num>
  <w:num w:numId="11">
    <w:abstractNumId w:val="18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3"/>
  </w:num>
  <w:num w:numId="17">
    <w:abstractNumId w:val="1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71"/>
    <w:rsid w:val="00340181"/>
    <w:rsid w:val="00555911"/>
    <w:rsid w:val="00635EDF"/>
    <w:rsid w:val="006F7658"/>
    <w:rsid w:val="008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7C4E"/>
  <w15:docId w15:val="{E59C75C2-9156-42E3-9F98-1366B525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E1"/>
  </w:style>
  <w:style w:type="paragraph" w:styleId="1">
    <w:name w:val="heading 1"/>
    <w:basedOn w:val="a"/>
    <w:next w:val="a"/>
    <w:link w:val="10"/>
    <w:uiPriority w:val="9"/>
    <w:qFormat/>
    <w:rsid w:val="008E247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aps/>
      <w:color w:val="009999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47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caps/>
      <w:color w:val="00000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247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aps/>
      <w:color w:val="7F7F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247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aps/>
      <w:color w:val="2F5496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47F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  <w:sz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81CE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81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1C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1CE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CE1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012E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012E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2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08F4"/>
  </w:style>
  <w:style w:type="paragraph" w:styleId="ae">
    <w:name w:val="footer"/>
    <w:basedOn w:val="a"/>
    <w:link w:val="af"/>
    <w:uiPriority w:val="99"/>
    <w:unhideWhenUsed/>
    <w:rsid w:val="0012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08F4"/>
  </w:style>
  <w:style w:type="character" w:customStyle="1" w:styleId="10">
    <w:name w:val="Заголовок 1 Знак"/>
    <w:basedOn w:val="a0"/>
    <w:link w:val="1"/>
    <w:uiPriority w:val="9"/>
    <w:rsid w:val="008E247F"/>
    <w:rPr>
      <w:rFonts w:ascii="Calibri Light" w:eastAsia="Times New Roman" w:hAnsi="Calibri Light" w:cs="Times New Roman"/>
      <w:caps/>
      <w:color w:val="009999"/>
      <w:sz w:val="4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247F"/>
    <w:rPr>
      <w:rFonts w:ascii="Calibri Light" w:eastAsia="Times New Roman" w:hAnsi="Calibri Light" w:cs="Times New Roman"/>
      <w:b/>
      <w:cap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8E247F"/>
    <w:rPr>
      <w:rFonts w:ascii="Calibri Light" w:eastAsia="Times New Roman" w:hAnsi="Calibri Light" w:cs="Times New Roman"/>
      <w:caps/>
      <w:color w:val="7F7F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247F"/>
    <w:rPr>
      <w:rFonts w:ascii="Calibri Light" w:eastAsia="Times New Roman" w:hAnsi="Calibri Light" w:cs="Times New Roman"/>
      <w:i/>
      <w:iCs/>
      <w:caps/>
      <w:color w:val="2F5496"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E247F"/>
    <w:rPr>
      <w:rFonts w:ascii="Calibri Light" w:eastAsia="Times New Roman" w:hAnsi="Calibri Light" w:cs="Times New Roman"/>
      <w:color w:val="2F5496"/>
      <w:sz w:val="20"/>
    </w:rPr>
  </w:style>
  <w:style w:type="character" w:styleId="af0">
    <w:name w:val="Hyperlink"/>
    <w:uiPriority w:val="99"/>
    <w:semiHidden/>
    <w:unhideWhenUsed/>
    <w:rsid w:val="008E247F"/>
    <w:rPr>
      <w:color w:val="0000FF"/>
      <w:u w:val="single"/>
    </w:rPr>
  </w:style>
  <w:style w:type="paragraph" w:styleId="af1">
    <w:name w:val="No Spacing"/>
    <w:uiPriority w:val="1"/>
    <w:qFormat/>
    <w:rsid w:val="008E247F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basedOn w:val="a0"/>
    <w:rsid w:val="008E247F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wcharts.aizek.i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mUEJeaWTeQurHrnH6Heykovw==">CgMxLjAyCGguZ2pkZ3hzMgloLjE3ZHA4dnUyCWguMjZpbjFyZzIIaC5sbnhiejkyCWguMWtzdjR1djIJaC40NHNpbmlvMgloLjJqeHN4cWgyCWguMnhjeXRwaTIJaC4xY2k5M3hiMgloLjN3aHdtbDQyCWguMmJuNndzeDIIaC5xc2g3MHEyCWguM2FzNHBvajIJaC4xcHhlendjMgloLjQ5eDJpazUyCWguMnAyY3NyeTIJaC4xNDduMnpyMgloLjIzY2t2dmQyCGguaWh2NjM2MgloLjFobXN5eXMyCWguNDFtZ2htbDIJaC4yZ3JxcnVlMghoLnZ4MTIyNzIJaC4zZndva3EwMgloLjFjaTkzeGI4AHIhMWZKZkxxQ0FYZWpYYTJ3V3FFOEtOaDVWMVRCb05vVV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Тетерина</dc:creator>
  <cp:lastModifiedBy>Romanyuta Dmitry</cp:lastModifiedBy>
  <cp:revision>3</cp:revision>
  <dcterms:created xsi:type="dcterms:W3CDTF">2022-03-15T08:24:00Z</dcterms:created>
  <dcterms:modified xsi:type="dcterms:W3CDTF">2026-05-15T10:49:00Z</dcterms:modified>
</cp:coreProperties>
</file>